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6D" w:rsidRDefault="0029166D" w:rsidP="0029166D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  <w:u w:val="single"/>
        </w:rPr>
      </w:pPr>
      <w:bookmarkStart w:id="0" w:name="_GoBack"/>
      <w:bookmarkEnd w:id="0"/>
    </w:p>
    <w:p w:rsidR="006056EF" w:rsidRPr="0029166D" w:rsidRDefault="00EC018E" w:rsidP="0029166D">
      <w:pPr>
        <w:spacing w:after="0" w:line="240" w:lineRule="auto"/>
        <w:rPr>
          <w:rFonts w:ascii="Cambria" w:hAnsi="Cambria"/>
          <w:b/>
          <w:bCs/>
          <w:sz w:val="32"/>
          <w:szCs w:val="32"/>
          <w:u w:val="single"/>
        </w:rPr>
      </w:pPr>
      <w:r w:rsidRPr="0029166D">
        <w:rPr>
          <w:rFonts w:ascii="Cambria" w:hAnsi="Cambria"/>
          <w:b/>
          <w:bCs/>
          <w:sz w:val="32"/>
          <w:szCs w:val="32"/>
          <w:u w:val="single"/>
        </w:rPr>
        <w:t>La laicidad para uso de padres y madres  de alumnos</w:t>
      </w:r>
    </w:p>
    <w:p w:rsidR="0029166D" w:rsidRPr="0029166D" w:rsidRDefault="0029166D" w:rsidP="0029166D">
      <w:pPr>
        <w:spacing w:after="0" w:line="240" w:lineRule="auto"/>
        <w:jc w:val="right"/>
        <w:rPr>
          <w:rFonts w:ascii="Cambria" w:hAnsi="Cambria"/>
          <w:bCs/>
          <w:sz w:val="20"/>
          <w:szCs w:val="20"/>
          <w:u w:val="single"/>
        </w:rPr>
      </w:pPr>
      <w:r w:rsidRPr="0029166D">
        <w:rPr>
          <w:rFonts w:ascii="Cambria" w:hAnsi="Cambria"/>
          <w:bCs/>
          <w:sz w:val="20"/>
          <w:szCs w:val="20"/>
          <w:u w:val="single"/>
        </w:rPr>
        <w:t>Traducción</w:t>
      </w:r>
      <w:r>
        <w:rPr>
          <w:rFonts w:ascii="Cambria" w:hAnsi="Cambria"/>
          <w:bCs/>
          <w:sz w:val="20"/>
          <w:szCs w:val="20"/>
          <w:u w:val="single"/>
        </w:rPr>
        <w:t>,</w:t>
      </w:r>
      <w:r w:rsidRPr="0029166D">
        <w:rPr>
          <w:rFonts w:ascii="Cambria" w:hAnsi="Cambria"/>
          <w:bCs/>
          <w:sz w:val="20"/>
          <w:szCs w:val="20"/>
          <w:u w:val="single"/>
        </w:rPr>
        <w:t xml:space="preserve"> del francés al castellano</w:t>
      </w:r>
      <w:r>
        <w:rPr>
          <w:rFonts w:ascii="Cambria" w:hAnsi="Cambria"/>
          <w:bCs/>
          <w:sz w:val="20"/>
          <w:szCs w:val="20"/>
          <w:u w:val="single"/>
        </w:rPr>
        <w:t>,</w:t>
      </w:r>
      <w:r w:rsidRPr="0029166D">
        <w:rPr>
          <w:rFonts w:ascii="Cambria" w:hAnsi="Cambria"/>
          <w:bCs/>
          <w:sz w:val="20"/>
          <w:szCs w:val="20"/>
          <w:u w:val="single"/>
        </w:rPr>
        <w:t xml:space="preserve"> de Carmina Belmonte)</w:t>
      </w:r>
    </w:p>
    <w:p w:rsidR="00EC5F0E" w:rsidRPr="0029166D" w:rsidRDefault="00EC5F0E" w:rsidP="0029166D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</w:p>
    <w:p w:rsidR="00EC5F0E" w:rsidRPr="0029166D" w:rsidRDefault="00D4130B" w:rsidP="0029166D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29166D">
        <w:rPr>
          <w:rFonts w:ascii="Cambria" w:hAnsi="Cambria"/>
          <w:b/>
          <w:sz w:val="24"/>
          <w:szCs w:val="24"/>
        </w:rPr>
        <w:t>La República es laica</w:t>
      </w:r>
    </w:p>
    <w:p w:rsidR="0029166D" w:rsidRPr="0029166D" w:rsidRDefault="0029166D" w:rsidP="0029166D">
      <w:pPr>
        <w:spacing w:after="0" w:line="240" w:lineRule="auto"/>
        <w:jc w:val="both"/>
        <w:rPr>
          <w:rFonts w:ascii="Cambria" w:hAnsi="Cambria"/>
        </w:rPr>
      </w:pPr>
    </w:p>
    <w:p w:rsidR="00D4130B" w:rsidRPr="0029166D" w:rsidRDefault="00D4130B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¡La laicidad es la libertad! </w:t>
      </w:r>
      <w:r w:rsidR="007C1576" w:rsidRPr="0029166D">
        <w:rPr>
          <w:rFonts w:ascii="Arial Narrow" w:hAnsi="Arial Narrow"/>
        </w:rPr>
        <w:t>Una libertad que permite a cada una y cada uno tener convicciones filosóficas o religiosas</w:t>
      </w:r>
      <w:r w:rsidR="006506B1" w:rsidRPr="0029166D">
        <w:rPr>
          <w:rFonts w:ascii="Arial Narrow" w:hAnsi="Arial Narrow"/>
        </w:rPr>
        <w:t xml:space="preserve"> y expresarlas públicamente.</w:t>
      </w:r>
    </w:p>
    <w:p w:rsidR="006506B1" w:rsidRPr="0029166D" w:rsidRDefault="006506B1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Es lo que se llama libertad de conciencia</w:t>
      </w:r>
      <w:r w:rsidR="00250C13" w:rsidRPr="0029166D">
        <w:rPr>
          <w:rFonts w:ascii="Arial Narrow" w:hAnsi="Arial Narrow"/>
        </w:rPr>
        <w:t>. Se sea creyente o no</w:t>
      </w:r>
      <w:r w:rsidR="00AF551A" w:rsidRPr="0029166D">
        <w:rPr>
          <w:rFonts w:ascii="Arial Narrow" w:hAnsi="Arial Narrow"/>
        </w:rPr>
        <w:t>,</w:t>
      </w:r>
      <w:r w:rsidR="00851C7A" w:rsidRPr="0029166D">
        <w:rPr>
          <w:rFonts w:ascii="Arial Narrow" w:hAnsi="Arial Narrow"/>
        </w:rPr>
        <w:t xml:space="preserve"> se tiene el derecho de criticar una religión o un</w:t>
      </w:r>
      <w:r w:rsidR="00765D3E" w:rsidRPr="0029166D">
        <w:rPr>
          <w:rFonts w:ascii="Arial Narrow" w:hAnsi="Arial Narrow"/>
        </w:rPr>
        <w:t>a filosofía</w:t>
      </w:r>
      <w:r w:rsidR="00851C7A" w:rsidRPr="0029166D">
        <w:rPr>
          <w:rFonts w:ascii="Arial Narrow" w:hAnsi="Arial Narrow"/>
        </w:rPr>
        <w:t>.</w:t>
      </w:r>
    </w:p>
    <w:p w:rsidR="00851C7A" w:rsidRPr="0029166D" w:rsidRDefault="00851C7A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Pero atención, </w:t>
      </w:r>
      <w:r w:rsidR="00765D3E" w:rsidRPr="0029166D">
        <w:rPr>
          <w:rFonts w:ascii="Arial Narrow" w:hAnsi="Arial Narrow"/>
        </w:rPr>
        <w:t xml:space="preserve">está prohibido establecer diferencias entre las </w:t>
      </w:r>
      <w:r w:rsidR="00A37119" w:rsidRPr="0029166D">
        <w:rPr>
          <w:rFonts w:ascii="Arial Narrow" w:hAnsi="Arial Narrow"/>
        </w:rPr>
        <w:t>personas en función de sus creencias o de sus prácticas.</w:t>
      </w:r>
    </w:p>
    <w:p w:rsidR="00A37119" w:rsidRPr="0029166D" w:rsidRDefault="00A37119" w:rsidP="0029166D">
      <w:pPr>
        <w:spacing w:after="0" w:line="240" w:lineRule="auto"/>
        <w:jc w:val="both"/>
        <w:rPr>
          <w:rFonts w:ascii="Arial Narrow" w:hAnsi="Arial Narrow"/>
        </w:rPr>
      </w:pPr>
    </w:p>
    <w:p w:rsidR="00D4130B" w:rsidRPr="0029166D" w:rsidRDefault="00DD2C59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La laicidad es un principio en el que se funda nuestra República. Es nuestro </w:t>
      </w:r>
      <w:r w:rsidR="008A58D4" w:rsidRPr="0029166D">
        <w:rPr>
          <w:rFonts w:ascii="Arial Narrow" w:hAnsi="Arial Narrow"/>
        </w:rPr>
        <w:t xml:space="preserve">marco común para vivir y hacer juntos </w:t>
      </w:r>
      <w:r w:rsidR="002B0EA5" w:rsidRPr="0029166D">
        <w:rPr>
          <w:rFonts w:ascii="Arial Narrow" w:hAnsi="Arial Narrow"/>
        </w:rPr>
        <w:t>respetando la ley. Garantiza la igualdad y la fraternidad entre los ciudadanos.</w:t>
      </w:r>
    </w:p>
    <w:p w:rsidR="00AC1049" w:rsidRPr="0029166D" w:rsidRDefault="00AC1049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Se ha </w:t>
      </w:r>
      <w:r w:rsidR="00341403" w:rsidRPr="0029166D">
        <w:rPr>
          <w:rFonts w:ascii="Arial Narrow" w:hAnsi="Arial Narrow"/>
        </w:rPr>
        <w:t xml:space="preserve">ido </w:t>
      </w:r>
      <w:r w:rsidRPr="0029166D">
        <w:rPr>
          <w:rFonts w:ascii="Arial Narrow" w:hAnsi="Arial Narrow"/>
        </w:rPr>
        <w:t>constru</w:t>
      </w:r>
      <w:r w:rsidR="00341403" w:rsidRPr="0029166D">
        <w:rPr>
          <w:rFonts w:ascii="Arial Narrow" w:hAnsi="Arial Narrow"/>
        </w:rPr>
        <w:t>yendo</w:t>
      </w:r>
      <w:r w:rsidRPr="0029166D">
        <w:rPr>
          <w:rFonts w:ascii="Arial Narrow" w:hAnsi="Arial Narrow"/>
        </w:rPr>
        <w:t xml:space="preserve"> a lo largo de los siglos</w:t>
      </w:r>
      <w:r w:rsidR="00341403" w:rsidRPr="0029166D">
        <w:rPr>
          <w:rFonts w:ascii="Arial Narrow" w:hAnsi="Arial Narrow"/>
        </w:rPr>
        <w:t xml:space="preserve"> por hombres </w:t>
      </w:r>
      <w:r w:rsidR="004A054C" w:rsidRPr="0029166D">
        <w:rPr>
          <w:rFonts w:ascii="Arial Narrow" w:hAnsi="Arial Narrow"/>
        </w:rPr>
        <w:t xml:space="preserve">y mujeres que querían proteger la libertad de pensar de las minorías, sean cuales fueren. </w:t>
      </w:r>
      <w:r w:rsidR="00134473" w:rsidRPr="0029166D">
        <w:rPr>
          <w:rFonts w:ascii="Arial Narrow" w:hAnsi="Arial Narrow"/>
        </w:rPr>
        <w:t>La laicidad no está contra las religiones, sino que impide a las religiones ejerce</w:t>
      </w:r>
      <w:r w:rsidR="00122F2A" w:rsidRPr="0029166D">
        <w:rPr>
          <w:rFonts w:ascii="Arial Narrow" w:hAnsi="Arial Narrow"/>
        </w:rPr>
        <w:t>r un control sobre la sociedad.</w:t>
      </w:r>
    </w:p>
    <w:p w:rsidR="00122F2A" w:rsidRPr="0029166D" w:rsidRDefault="00122F2A" w:rsidP="0029166D">
      <w:pPr>
        <w:spacing w:after="0" w:line="240" w:lineRule="auto"/>
        <w:jc w:val="both"/>
        <w:rPr>
          <w:rFonts w:ascii="Arial Narrow" w:hAnsi="Arial Narrow"/>
        </w:rPr>
      </w:pPr>
    </w:p>
    <w:p w:rsidR="00122F2A" w:rsidRPr="0029166D" w:rsidRDefault="00122F2A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Art. 1 La República asegura</w:t>
      </w:r>
      <w:r w:rsidR="0043479F" w:rsidRPr="0029166D">
        <w:rPr>
          <w:rFonts w:ascii="Arial Narrow" w:hAnsi="Arial Narrow"/>
          <w:b/>
          <w:bCs/>
        </w:rPr>
        <w:t xml:space="preserve"> la libertad de conciencia</w:t>
      </w:r>
      <w:r w:rsidR="004341BF" w:rsidRPr="0029166D">
        <w:rPr>
          <w:rFonts w:ascii="Arial Narrow" w:hAnsi="Arial Narrow"/>
          <w:b/>
          <w:bCs/>
        </w:rPr>
        <w:t>. Garantiza el libre ejercicio de los cultos, con las únicas restricciones</w:t>
      </w:r>
      <w:r w:rsidR="00F12C1F" w:rsidRPr="0029166D">
        <w:rPr>
          <w:rFonts w:ascii="Arial Narrow" w:hAnsi="Arial Narrow"/>
          <w:b/>
          <w:bCs/>
        </w:rPr>
        <w:t xml:space="preserve"> dictadas más abajo en aras del interés del orden público</w:t>
      </w:r>
      <w:r w:rsidR="006A6B74" w:rsidRPr="0029166D">
        <w:rPr>
          <w:rFonts w:ascii="Arial Narrow" w:hAnsi="Arial Narrow"/>
          <w:b/>
          <w:bCs/>
        </w:rPr>
        <w:t>.</w:t>
      </w:r>
    </w:p>
    <w:p w:rsidR="006A6B74" w:rsidRPr="0029166D" w:rsidRDefault="006A6B74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Art.2 La República no reconoce, ni sufrag</w:t>
      </w:r>
      <w:r w:rsidR="004F5EAF" w:rsidRPr="0029166D">
        <w:rPr>
          <w:rFonts w:ascii="Arial Narrow" w:hAnsi="Arial Narrow"/>
          <w:b/>
          <w:bCs/>
        </w:rPr>
        <w:t xml:space="preserve">a, ni subvenciona ningún culto. Ley del </w:t>
      </w:r>
      <w:r w:rsidR="0060446E" w:rsidRPr="0029166D">
        <w:rPr>
          <w:rFonts w:ascii="Arial Narrow" w:hAnsi="Arial Narrow"/>
          <w:b/>
          <w:bCs/>
        </w:rPr>
        <w:t>9 de diciembre de 1905.</w:t>
      </w:r>
    </w:p>
    <w:p w:rsidR="00302A1A" w:rsidRPr="0029166D" w:rsidRDefault="00302A1A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:rsidR="00302A1A" w:rsidRPr="0029166D" w:rsidRDefault="00302A1A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Esta libertad está garantizada por una ley</w:t>
      </w:r>
      <w:r w:rsidR="00813017" w:rsidRPr="0029166D">
        <w:rPr>
          <w:rFonts w:ascii="Arial Narrow" w:hAnsi="Arial Narrow"/>
        </w:rPr>
        <w:t>: la ley de separación de las Iglesias y del Estado que data del 9 de diciembre de 1905</w:t>
      </w:r>
      <w:r w:rsidR="00893264" w:rsidRPr="0029166D">
        <w:rPr>
          <w:rFonts w:ascii="Arial Narrow" w:hAnsi="Arial Narrow"/>
        </w:rPr>
        <w:t>. El término “Iglesias</w:t>
      </w:r>
      <w:r w:rsidR="007C062F" w:rsidRPr="0029166D">
        <w:rPr>
          <w:rFonts w:ascii="Arial Narrow" w:hAnsi="Arial Narrow"/>
        </w:rPr>
        <w:t>”designa</w:t>
      </w:r>
      <w:r w:rsidR="00893264" w:rsidRPr="0029166D">
        <w:rPr>
          <w:rFonts w:ascii="Arial Narrow" w:hAnsi="Arial Narrow"/>
        </w:rPr>
        <w:t xml:space="preserve"> aquí las diferentes religiones.</w:t>
      </w:r>
    </w:p>
    <w:p w:rsidR="007C062F" w:rsidRPr="0029166D" w:rsidRDefault="007C062F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Esta ley se aplica en toda </w:t>
      </w:r>
      <w:r w:rsidR="005F5119" w:rsidRPr="0029166D">
        <w:rPr>
          <w:rFonts w:ascii="Arial Narrow" w:hAnsi="Arial Narrow"/>
        </w:rPr>
        <w:t>Francia,</w:t>
      </w:r>
      <w:r w:rsidR="00757F46" w:rsidRPr="0029166D">
        <w:rPr>
          <w:rFonts w:ascii="Arial Narrow" w:hAnsi="Arial Narrow"/>
        </w:rPr>
        <w:t xml:space="preserve"> excepto en los departamentos del Alto Rin, Bajo Rin, de Mosella y en los 7 territorios de ultramar.</w:t>
      </w:r>
    </w:p>
    <w:p w:rsidR="00757F46" w:rsidRPr="0029166D" w:rsidRDefault="00757F46" w:rsidP="0029166D">
      <w:pPr>
        <w:spacing w:after="0" w:line="240" w:lineRule="auto"/>
        <w:jc w:val="both"/>
        <w:rPr>
          <w:rFonts w:ascii="Arial Narrow" w:hAnsi="Arial Narrow"/>
        </w:rPr>
      </w:pPr>
    </w:p>
    <w:p w:rsidR="00757F46" w:rsidRPr="0029166D" w:rsidRDefault="00757F46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La libertad de conciencia garantiza</w:t>
      </w:r>
      <w:r w:rsidR="00B30F54" w:rsidRPr="0029166D">
        <w:rPr>
          <w:rFonts w:ascii="Arial Narrow" w:hAnsi="Arial Narrow"/>
        </w:rPr>
        <w:t xml:space="preserve"> el derecho de tener las propias convicciones, tanto filosóficas como religiosas</w:t>
      </w:r>
      <w:r w:rsidR="005F5119" w:rsidRPr="0029166D">
        <w:rPr>
          <w:rFonts w:ascii="Arial Narrow" w:hAnsi="Arial Narrow"/>
        </w:rPr>
        <w:t xml:space="preserve"> y de expresar públicamente los propios valores y </w:t>
      </w:r>
      <w:r w:rsidR="003F728A" w:rsidRPr="0029166D">
        <w:rPr>
          <w:rFonts w:ascii="Arial Narrow" w:hAnsi="Arial Narrow"/>
        </w:rPr>
        <w:t>principios</w:t>
      </w:r>
      <w:r w:rsidR="005F5119" w:rsidRPr="0029166D">
        <w:rPr>
          <w:rFonts w:ascii="Arial Narrow" w:hAnsi="Arial Narrow"/>
        </w:rPr>
        <w:t>.</w:t>
      </w:r>
      <w:r w:rsidR="003F728A" w:rsidRPr="0029166D">
        <w:rPr>
          <w:rFonts w:ascii="Arial Narrow" w:hAnsi="Arial Narrow"/>
        </w:rPr>
        <w:t xml:space="preserve"> En nuestr</w:t>
      </w:r>
      <w:r w:rsidR="00FB46D6" w:rsidRPr="0029166D">
        <w:rPr>
          <w:rFonts w:ascii="Arial Narrow" w:hAnsi="Arial Narrow"/>
        </w:rPr>
        <w:t>a</w:t>
      </w:r>
      <w:r w:rsidR="003F728A" w:rsidRPr="0029166D">
        <w:rPr>
          <w:rFonts w:ascii="Arial Narrow" w:hAnsi="Arial Narrow"/>
        </w:rPr>
        <w:t xml:space="preserve"> repúbli</w:t>
      </w:r>
      <w:r w:rsidR="00FB46D6" w:rsidRPr="0029166D">
        <w:rPr>
          <w:rFonts w:ascii="Arial Narrow" w:hAnsi="Arial Narrow"/>
        </w:rPr>
        <w:t xml:space="preserve">ca laica se </w:t>
      </w:r>
      <w:r w:rsidR="002C2507" w:rsidRPr="0029166D">
        <w:rPr>
          <w:rFonts w:ascii="Arial Narrow" w:hAnsi="Arial Narrow"/>
        </w:rPr>
        <w:t>pueden construir</w:t>
      </w:r>
      <w:r w:rsidR="00FB46D6" w:rsidRPr="0029166D">
        <w:rPr>
          <w:rFonts w:ascii="Arial Narrow" w:hAnsi="Arial Narrow"/>
        </w:rPr>
        <w:t xml:space="preserve"> iglesias, templos</w:t>
      </w:r>
      <w:r w:rsidR="00833233" w:rsidRPr="0029166D">
        <w:rPr>
          <w:rFonts w:ascii="Arial Narrow" w:hAnsi="Arial Narrow"/>
        </w:rPr>
        <w:t>, mezquitas, sinagogas y crear asociaciones…</w:t>
      </w:r>
    </w:p>
    <w:p w:rsidR="008D6D61" w:rsidRPr="0029166D" w:rsidRDefault="002C2507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Hay que remontarse a la Revolución francesa de 1789</w:t>
      </w:r>
      <w:r w:rsidR="00BB566C" w:rsidRPr="0029166D">
        <w:rPr>
          <w:rFonts w:ascii="Arial Narrow" w:hAnsi="Arial Narrow"/>
        </w:rPr>
        <w:t xml:space="preserve"> y al artículo 10 de la Declaración de los derechos del Hombre y del ciudadano para encontrar el origen de es</w:t>
      </w:r>
      <w:r w:rsidR="003F0DD6" w:rsidRPr="0029166D">
        <w:rPr>
          <w:rFonts w:ascii="Arial Narrow" w:hAnsi="Arial Narrow"/>
        </w:rPr>
        <w:t xml:space="preserve">e principio: </w:t>
      </w:r>
    </w:p>
    <w:p w:rsidR="002C2507" w:rsidRPr="00FE41F6" w:rsidRDefault="003F0DD6" w:rsidP="00FE41F6">
      <w:pPr>
        <w:spacing w:after="0" w:line="240" w:lineRule="auto"/>
        <w:ind w:left="708"/>
        <w:jc w:val="both"/>
        <w:rPr>
          <w:rFonts w:ascii="Arial Narrow" w:hAnsi="Arial Narrow"/>
          <w:b/>
          <w:i/>
          <w:iCs/>
        </w:rPr>
      </w:pPr>
      <w:r w:rsidRPr="00FE41F6">
        <w:rPr>
          <w:rFonts w:ascii="Arial Narrow" w:hAnsi="Arial Narrow"/>
          <w:b/>
          <w:i/>
          <w:iCs/>
        </w:rPr>
        <w:t xml:space="preserve">“Nadie debe ser </w:t>
      </w:r>
      <w:r w:rsidR="00C75D6E" w:rsidRPr="00FE41F6">
        <w:rPr>
          <w:rFonts w:ascii="Arial Narrow" w:hAnsi="Arial Narrow"/>
          <w:b/>
          <w:i/>
          <w:iCs/>
        </w:rPr>
        <w:t>acosado</w:t>
      </w:r>
      <w:r w:rsidR="008D6D61" w:rsidRPr="00FE41F6">
        <w:rPr>
          <w:rFonts w:ascii="Arial Narrow" w:hAnsi="Arial Narrow"/>
          <w:b/>
          <w:i/>
          <w:iCs/>
        </w:rPr>
        <w:t xml:space="preserve"> por sus opiniones, incluso religiosas, con tal de que su manifestación no altere el orden público establecido por la ley”.</w:t>
      </w:r>
    </w:p>
    <w:p w:rsidR="008D6D61" w:rsidRPr="0029166D" w:rsidRDefault="008D6D61" w:rsidP="0029166D">
      <w:pPr>
        <w:spacing w:after="0" w:line="240" w:lineRule="auto"/>
        <w:jc w:val="both"/>
        <w:rPr>
          <w:rFonts w:ascii="Arial Narrow" w:hAnsi="Arial Narrow"/>
        </w:rPr>
      </w:pPr>
    </w:p>
    <w:p w:rsidR="00A9465A" w:rsidRDefault="00A9465A" w:rsidP="0029166D">
      <w:pPr>
        <w:spacing w:after="0" w:line="240" w:lineRule="auto"/>
        <w:jc w:val="both"/>
        <w:rPr>
          <w:rFonts w:ascii="Cambria" w:hAnsi="Cambria"/>
          <w:b/>
          <w:bCs/>
        </w:rPr>
      </w:pPr>
      <w:r w:rsidRPr="0029166D">
        <w:rPr>
          <w:rFonts w:ascii="Cambria" w:hAnsi="Cambria"/>
          <w:b/>
          <w:bCs/>
        </w:rPr>
        <w:t>La escuela es laica</w:t>
      </w:r>
    </w:p>
    <w:p w:rsidR="0029166D" w:rsidRPr="0029166D" w:rsidRDefault="0029166D" w:rsidP="0029166D">
      <w:pPr>
        <w:spacing w:after="0" w:line="240" w:lineRule="auto"/>
        <w:jc w:val="both"/>
        <w:rPr>
          <w:rFonts w:ascii="Cambria" w:hAnsi="Cambria"/>
          <w:b/>
          <w:bCs/>
        </w:rPr>
      </w:pPr>
    </w:p>
    <w:p w:rsidR="00A9465A" w:rsidRPr="0029166D" w:rsidRDefault="00AD283E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Es para garantizar la libertad de conciencia por lo que el principio de laicidad se aplica a la escuela</w:t>
      </w:r>
      <w:r w:rsidR="00A713F7" w:rsidRPr="0029166D">
        <w:rPr>
          <w:rFonts w:ascii="Arial Narrow" w:hAnsi="Arial Narrow"/>
        </w:rPr>
        <w:t xml:space="preserve">. En el espacio escolar </w:t>
      </w:r>
      <w:r w:rsidR="00F42BA7" w:rsidRPr="0029166D">
        <w:rPr>
          <w:rFonts w:ascii="Arial Narrow" w:hAnsi="Arial Narrow"/>
        </w:rPr>
        <w:t xml:space="preserve">está prohibido </w:t>
      </w:r>
      <w:r w:rsidR="009A7E8E" w:rsidRPr="0029166D">
        <w:rPr>
          <w:rFonts w:ascii="Arial Narrow" w:hAnsi="Arial Narrow"/>
        </w:rPr>
        <w:t xml:space="preserve">anteponer </w:t>
      </w:r>
      <w:r w:rsidR="009D6E71" w:rsidRPr="0029166D">
        <w:rPr>
          <w:rFonts w:ascii="Arial Narrow" w:hAnsi="Arial Narrow"/>
        </w:rPr>
        <w:t xml:space="preserve">una religión o una </w:t>
      </w:r>
      <w:r w:rsidR="00250678" w:rsidRPr="0029166D">
        <w:rPr>
          <w:rFonts w:ascii="Arial Narrow" w:hAnsi="Arial Narrow"/>
        </w:rPr>
        <w:t xml:space="preserve">convicción filosófica. Todo proselitismo, dicho de otra </w:t>
      </w:r>
      <w:r w:rsidR="0019675E" w:rsidRPr="0029166D">
        <w:rPr>
          <w:rFonts w:ascii="Arial Narrow" w:hAnsi="Arial Narrow"/>
        </w:rPr>
        <w:t>m</w:t>
      </w:r>
      <w:r w:rsidR="00250678" w:rsidRPr="0029166D">
        <w:rPr>
          <w:rFonts w:ascii="Arial Narrow" w:hAnsi="Arial Narrow"/>
        </w:rPr>
        <w:t>anera toda propaganda en favor de una religión o de una filosofía</w:t>
      </w:r>
      <w:r w:rsidR="00357C43" w:rsidRPr="0029166D">
        <w:rPr>
          <w:rFonts w:ascii="Arial Narrow" w:hAnsi="Arial Narrow"/>
        </w:rPr>
        <w:t>, está prohibido.</w:t>
      </w:r>
    </w:p>
    <w:p w:rsidR="00A9465A" w:rsidRPr="0029166D" w:rsidRDefault="00A9465A" w:rsidP="0029166D">
      <w:pPr>
        <w:spacing w:after="0" w:line="240" w:lineRule="auto"/>
        <w:jc w:val="both"/>
        <w:rPr>
          <w:rFonts w:ascii="Arial Narrow" w:hAnsi="Arial Narrow"/>
        </w:rPr>
      </w:pPr>
    </w:p>
    <w:p w:rsidR="004A5598" w:rsidRPr="0029166D" w:rsidRDefault="004A5598" w:rsidP="0029166D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29166D">
        <w:rPr>
          <w:rFonts w:ascii="Arial Narrow" w:hAnsi="Arial Narrow"/>
          <w:b/>
          <w:bCs/>
          <w:i/>
          <w:iCs/>
          <w:sz w:val="20"/>
          <w:szCs w:val="20"/>
        </w:rPr>
        <w:t>Artículo L.511-2 del código de la educación: “En los colegios y los institutos</w:t>
      </w:r>
      <w:r w:rsidR="00FF25EB" w:rsidRPr="0029166D">
        <w:rPr>
          <w:rFonts w:ascii="Arial Narrow" w:hAnsi="Arial Narrow"/>
          <w:b/>
          <w:bCs/>
          <w:i/>
          <w:iCs/>
          <w:sz w:val="20"/>
          <w:szCs w:val="20"/>
        </w:rPr>
        <w:t>, el alumnado dispone</w:t>
      </w:r>
      <w:r w:rsidR="00E24F8F" w:rsidRPr="0029166D">
        <w:rPr>
          <w:rFonts w:ascii="Arial Narrow" w:hAnsi="Arial Narrow"/>
          <w:b/>
          <w:bCs/>
          <w:i/>
          <w:iCs/>
          <w:sz w:val="20"/>
          <w:szCs w:val="20"/>
        </w:rPr>
        <w:t>, respetando el pluralismo y el principio de n</w:t>
      </w:r>
      <w:r w:rsidR="005D3C40" w:rsidRPr="0029166D">
        <w:rPr>
          <w:rFonts w:ascii="Arial Narrow" w:hAnsi="Arial Narrow"/>
          <w:b/>
          <w:bCs/>
          <w:i/>
          <w:iCs/>
          <w:sz w:val="20"/>
          <w:szCs w:val="20"/>
        </w:rPr>
        <w:t>eutralidad,</w:t>
      </w:r>
      <w:r w:rsidR="00FF25EB" w:rsidRPr="0029166D">
        <w:rPr>
          <w:rFonts w:ascii="Arial Narrow" w:hAnsi="Arial Narrow"/>
          <w:b/>
          <w:bCs/>
          <w:i/>
          <w:iCs/>
          <w:sz w:val="20"/>
          <w:szCs w:val="20"/>
        </w:rPr>
        <w:t xml:space="preserve"> de la libertad de información y de la libertad de expresión</w:t>
      </w:r>
      <w:r w:rsidR="005D3C40" w:rsidRPr="0029166D">
        <w:rPr>
          <w:rFonts w:ascii="Arial Narrow" w:hAnsi="Arial Narrow"/>
          <w:b/>
          <w:bCs/>
          <w:i/>
          <w:iCs/>
          <w:sz w:val="20"/>
          <w:szCs w:val="20"/>
        </w:rPr>
        <w:t>. El ejercicio de estas libertades contra las actividades de enseñanza.</w:t>
      </w:r>
    </w:p>
    <w:p w:rsidR="00833233" w:rsidRPr="0029166D" w:rsidRDefault="00833233" w:rsidP="0029166D">
      <w:pPr>
        <w:spacing w:after="0" w:line="240" w:lineRule="auto"/>
        <w:jc w:val="both"/>
        <w:rPr>
          <w:rFonts w:ascii="Arial Narrow" w:hAnsi="Arial Narrow"/>
        </w:rPr>
      </w:pPr>
    </w:p>
    <w:p w:rsidR="005E7189" w:rsidRPr="0029166D" w:rsidRDefault="00044FE8" w:rsidP="0029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1882:</w:t>
      </w:r>
      <w:r w:rsidRPr="0029166D">
        <w:rPr>
          <w:rFonts w:ascii="Arial Narrow" w:hAnsi="Arial Narrow"/>
        </w:rPr>
        <w:t xml:space="preserve"> Se excluye toda referencia religiosa de los programas y edificios escolares</w:t>
      </w:r>
      <w:r w:rsidR="00BF2037" w:rsidRPr="0029166D">
        <w:rPr>
          <w:rFonts w:ascii="Arial Narrow" w:hAnsi="Arial Narrow"/>
        </w:rPr>
        <w:t>: la enseñanza pública se convierte en laica.</w:t>
      </w:r>
    </w:p>
    <w:p w:rsidR="00BF2037" w:rsidRPr="0029166D" w:rsidRDefault="00BF2037" w:rsidP="0029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1886</w:t>
      </w:r>
      <w:r w:rsidRPr="0029166D">
        <w:rPr>
          <w:rFonts w:ascii="Arial Narrow" w:hAnsi="Arial Narrow"/>
        </w:rPr>
        <w:t xml:space="preserve">: La ley encarga a un personal </w:t>
      </w:r>
      <w:r w:rsidR="008576B8" w:rsidRPr="0029166D">
        <w:rPr>
          <w:rFonts w:ascii="Arial Narrow" w:hAnsi="Arial Narrow"/>
        </w:rPr>
        <w:t>exclusivamente laico la enseñanza en las escuelas públicas.</w:t>
      </w:r>
    </w:p>
    <w:p w:rsidR="008576B8" w:rsidRPr="0029166D" w:rsidRDefault="008576B8" w:rsidP="0029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2004</w:t>
      </w:r>
      <w:r w:rsidR="008762B7" w:rsidRPr="0029166D">
        <w:rPr>
          <w:rFonts w:ascii="Arial Narrow" w:hAnsi="Arial Narrow"/>
        </w:rPr>
        <w:t xml:space="preserve">: Los alumnos no pueden llevar signos religiosos demasiado visibles ni </w:t>
      </w:r>
      <w:r w:rsidR="009C7B13" w:rsidRPr="0029166D">
        <w:rPr>
          <w:rFonts w:ascii="Arial Narrow" w:hAnsi="Arial Narrow"/>
        </w:rPr>
        <w:t xml:space="preserve">ropa </w:t>
      </w:r>
      <w:r w:rsidR="00B3239B" w:rsidRPr="0029166D">
        <w:rPr>
          <w:rFonts w:ascii="Arial Narrow" w:hAnsi="Arial Narrow"/>
        </w:rPr>
        <w:t xml:space="preserve">de carácter </w:t>
      </w:r>
      <w:r w:rsidR="009C7B13" w:rsidRPr="0029166D">
        <w:rPr>
          <w:rFonts w:ascii="Arial Narrow" w:hAnsi="Arial Narrow"/>
        </w:rPr>
        <w:t>religios</w:t>
      </w:r>
      <w:r w:rsidR="00B3239B" w:rsidRPr="0029166D">
        <w:rPr>
          <w:rFonts w:ascii="Arial Narrow" w:hAnsi="Arial Narrow"/>
        </w:rPr>
        <w:t>o</w:t>
      </w:r>
      <w:r w:rsidR="009C7B13" w:rsidRPr="0029166D">
        <w:rPr>
          <w:rFonts w:ascii="Arial Narrow" w:hAnsi="Arial Narrow"/>
        </w:rPr>
        <w:t xml:space="preserve"> en el seno de las escuelas y establecimientos escolares públicos.</w:t>
      </w:r>
    </w:p>
    <w:p w:rsidR="00FE41F6" w:rsidRDefault="00FE41F6" w:rsidP="0029166D">
      <w:pPr>
        <w:spacing w:after="0" w:line="240" w:lineRule="auto"/>
        <w:jc w:val="both"/>
        <w:rPr>
          <w:rFonts w:ascii="Arial Narrow" w:hAnsi="Arial Narrow"/>
        </w:rPr>
      </w:pPr>
    </w:p>
    <w:p w:rsidR="009C7B13" w:rsidRPr="0029166D" w:rsidRDefault="00DD6016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lastRenderedPageBreak/>
        <w:t xml:space="preserve">La misión de la Educación nacional es </w:t>
      </w:r>
      <w:r w:rsidRPr="0029166D">
        <w:rPr>
          <w:rFonts w:ascii="Arial Narrow" w:hAnsi="Arial Narrow"/>
          <w:b/>
          <w:bCs/>
        </w:rPr>
        <w:t xml:space="preserve">permitir a cada niño convertirse en </w:t>
      </w:r>
      <w:r w:rsidR="006B1F6B" w:rsidRPr="0029166D">
        <w:rPr>
          <w:rFonts w:ascii="Arial Narrow" w:hAnsi="Arial Narrow"/>
          <w:b/>
          <w:bCs/>
        </w:rPr>
        <w:t>un ciudadano instruido y consciente de sus derechos</w:t>
      </w:r>
      <w:r w:rsidR="006B1F6B" w:rsidRPr="0029166D">
        <w:rPr>
          <w:rFonts w:ascii="Arial Narrow" w:hAnsi="Arial Narrow"/>
        </w:rPr>
        <w:t xml:space="preserve">. </w:t>
      </w:r>
      <w:r w:rsidR="00DC40EB" w:rsidRPr="0029166D">
        <w:rPr>
          <w:rFonts w:ascii="Arial Narrow" w:hAnsi="Arial Narrow"/>
        </w:rPr>
        <w:t xml:space="preserve">En todos los niveles se </w:t>
      </w:r>
      <w:r w:rsidR="009640E0" w:rsidRPr="0029166D">
        <w:rPr>
          <w:rFonts w:ascii="Arial Narrow" w:hAnsi="Arial Narrow"/>
        </w:rPr>
        <w:t>pide al alumnado que se construya ejerciendo el espíritu crítico</w:t>
      </w:r>
      <w:r w:rsidR="0029166D">
        <w:rPr>
          <w:rFonts w:ascii="Arial Narrow" w:hAnsi="Arial Narrow"/>
        </w:rPr>
        <w:t xml:space="preserve"> </w:t>
      </w:r>
      <w:r w:rsidR="00A93105" w:rsidRPr="0029166D">
        <w:rPr>
          <w:rFonts w:ascii="Arial Narrow" w:hAnsi="Arial Narrow"/>
        </w:rPr>
        <w:t>y,</w:t>
      </w:r>
      <w:r w:rsidR="00812198" w:rsidRPr="0029166D">
        <w:rPr>
          <w:rFonts w:ascii="Arial Narrow" w:hAnsi="Arial Narrow"/>
        </w:rPr>
        <w:t xml:space="preserve"> por lo tanto, a aprender a expresarse libremente, a escuchar a los otros </w:t>
      </w:r>
      <w:r w:rsidR="00242B91" w:rsidRPr="0029166D">
        <w:rPr>
          <w:rFonts w:ascii="Arial Narrow" w:hAnsi="Arial Narrow"/>
        </w:rPr>
        <w:t>y a comprender lo que es la libertad de expresión y sus límites. Los programas escolares son nacionales y se imponen a todos</w:t>
      </w:r>
      <w:r w:rsidR="00B2035B" w:rsidRPr="0029166D">
        <w:rPr>
          <w:rFonts w:ascii="Arial Narrow" w:hAnsi="Arial Narrow"/>
        </w:rPr>
        <w:t xml:space="preserve">. Ningún alumno puede invocar una convicción religiosa o política </w:t>
      </w:r>
      <w:r w:rsidR="00060FE7" w:rsidRPr="0029166D">
        <w:rPr>
          <w:rFonts w:ascii="Arial Narrow" w:hAnsi="Arial Narrow"/>
        </w:rPr>
        <w:t>para negar a un enseñante el derecho a tratar un tema contenido en el programa.</w:t>
      </w:r>
    </w:p>
    <w:p w:rsidR="0029166D" w:rsidRDefault="0029166D" w:rsidP="0029166D">
      <w:pPr>
        <w:spacing w:after="0" w:line="240" w:lineRule="auto"/>
        <w:jc w:val="both"/>
        <w:rPr>
          <w:rFonts w:ascii="Arial Narrow" w:hAnsi="Arial Narrow"/>
        </w:rPr>
      </w:pPr>
    </w:p>
    <w:p w:rsidR="004712E3" w:rsidRPr="0029166D" w:rsidRDefault="004712E3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El código de la educación (art.</w:t>
      </w:r>
      <w:r w:rsidR="00657B8A" w:rsidRPr="0029166D">
        <w:rPr>
          <w:rFonts w:ascii="Arial Narrow" w:hAnsi="Arial Narrow"/>
        </w:rPr>
        <w:t xml:space="preserve"> R421-5) subraya que “cada alumno tiene derecho al respeto de su integridad física y moral</w:t>
      </w:r>
      <w:r w:rsidR="0074298F" w:rsidRPr="0029166D">
        <w:rPr>
          <w:rFonts w:ascii="Arial Narrow" w:hAnsi="Arial Narrow"/>
        </w:rPr>
        <w:t xml:space="preserve">, al respeto de su libertad de conciencia, al respeto de su trabajo y de sus bienes, a la libertad de </w:t>
      </w:r>
      <w:r w:rsidR="00DC5FEC" w:rsidRPr="0029166D">
        <w:rPr>
          <w:rFonts w:ascii="Arial Narrow" w:hAnsi="Arial Narrow"/>
        </w:rPr>
        <w:t>expresión. Cada uno debe usar esos derechos con un espíritu de tolerancia y de respeto al otro”.</w:t>
      </w:r>
    </w:p>
    <w:p w:rsidR="00DC5FEC" w:rsidRPr="0029166D" w:rsidRDefault="00DC5FEC" w:rsidP="0029166D">
      <w:pPr>
        <w:spacing w:after="0" w:line="240" w:lineRule="auto"/>
        <w:jc w:val="both"/>
        <w:rPr>
          <w:rFonts w:ascii="Arial Narrow" w:hAnsi="Arial Narrow"/>
        </w:rPr>
      </w:pPr>
    </w:p>
    <w:p w:rsidR="00DC5FEC" w:rsidRPr="0029166D" w:rsidRDefault="001926A1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La enseñanza de los hechos religiosos</w:t>
      </w:r>
    </w:p>
    <w:p w:rsidR="00263099" w:rsidRPr="0029166D" w:rsidRDefault="00263099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Hay que distinguir religión y hechos religiosos. Los hechos religiosos son hechos </w:t>
      </w:r>
      <w:r w:rsidR="00EF7C0C" w:rsidRPr="0029166D">
        <w:rPr>
          <w:rFonts w:ascii="Arial Narrow" w:hAnsi="Arial Narrow"/>
        </w:rPr>
        <w:t xml:space="preserve">históricos y sociales que se inscriben en </w:t>
      </w:r>
      <w:r w:rsidR="00126006" w:rsidRPr="0029166D">
        <w:rPr>
          <w:rFonts w:ascii="Arial Narrow" w:hAnsi="Arial Narrow"/>
        </w:rPr>
        <w:t>una</w:t>
      </w:r>
      <w:r w:rsidR="00EF7C0C" w:rsidRPr="0029166D">
        <w:rPr>
          <w:rFonts w:ascii="Arial Narrow" w:hAnsi="Arial Narrow"/>
        </w:rPr>
        <w:t xml:space="preserve"> dimensión cultural, política e incluso económica. Esos hechos deben ser conocidos</w:t>
      </w:r>
      <w:r w:rsidR="00126006" w:rsidRPr="0029166D">
        <w:rPr>
          <w:rFonts w:ascii="Arial Narrow" w:hAnsi="Arial Narrow"/>
        </w:rPr>
        <w:t xml:space="preserve"> y se enseñan en el marco de los programas. </w:t>
      </w:r>
      <w:r w:rsidR="008251E9" w:rsidRPr="0029166D">
        <w:rPr>
          <w:rFonts w:ascii="Arial Narrow" w:hAnsi="Arial Narrow"/>
        </w:rPr>
        <w:t>Debe excluirse toda posición pro o anti religiosa. La crítica de las religiones es ella también un hecho político y cultural que se debe enseñar.</w:t>
      </w:r>
    </w:p>
    <w:p w:rsidR="008251E9" w:rsidRPr="0029166D" w:rsidRDefault="008251E9" w:rsidP="0029166D">
      <w:pPr>
        <w:spacing w:after="0" w:line="240" w:lineRule="auto"/>
        <w:jc w:val="both"/>
        <w:rPr>
          <w:rFonts w:ascii="Arial Narrow" w:hAnsi="Arial Narrow"/>
        </w:rPr>
      </w:pPr>
    </w:p>
    <w:p w:rsidR="008251E9" w:rsidRPr="0029166D" w:rsidRDefault="00B72D6C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La educación de la sexualidad</w:t>
      </w:r>
    </w:p>
    <w:p w:rsidR="00B72D6C" w:rsidRPr="0029166D" w:rsidRDefault="00B72D6C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La educación </w:t>
      </w:r>
      <w:r w:rsidR="00163383" w:rsidRPr="0029166D">
        <w:rPr>
          <w:rFonts w:ascii="Arial Narrow" w:hAnsi="Arial Narrow"/>
        </w:rPr>
        <w:t>de la sexualidad en el ámbito escolar contribuye al aprendizaje de un comportamiento responsable</w:t>
      </w:r>
      <w:r w:rsidR="00564CAD" w:rsidRPr="0029166D">
        <w:rPr>
          <w:rFonts w:ascii="Arial Narrow" w:hAnsi="Arial Narrow"/>
        </w:rPr>
        <w:t xml:space="preserve">, del respeto a uno mismo y a los otros. </w:t>
      </w:r>
      <w:r w:rsidR="00DB4611" w:rsidRPr="0029166D">
        <w:rPr>
          <w:rFonts w:ascii="Arial Narrow" w:hAnsi="Arial Narrow"/>
        </w:rPr>
        <w:t>Esta educación de la sexualidad no sustituye a la responsabilidad de los padres y de las familias</w:t>
      </w:r>
      <w:r w:rsidR="00BA64D0" w:rsidRPr="0029166D">
        <w:rPr>
          <w:rFonts w:ascii="Arial Narrow" w:hAnsi="Arial Narrow"/>
        </w:rPr>
        <w:t xml:space="preserve">, toma la forma de una invitación al diálogo en un marco global y </w:t>
      </w:r>
      <w:r w:rsidR="008A5FAD" w:rsidRPr="0029166D">
        <w:rPr>
          <w:rFonts w:ascii="Arial Narrow" w:hAnsi="Arial Narrow"/>
        </w:rPr>
        <w:t>benevolente.</w:t>
      </w:r>
    </w:p>
    <w:p w:rsidR="00EB3FB8" w:rsidRPr="0029166D" w:rsidRDefault="00EB3FB8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En la escuela primaria los tiempos dedicados a la educación </w:t>
      </w:r>
      <w:r w:rsidR="00EE5C11" w:rsidRPr="0029166D">
        <w:rPr>
          <w:rFonts w:ascii="Arial Narrow" w:hAnsi="Arial Narrow"/>
        </w:rPr>
        <w:t xml:space="preserve">de la sexualidad incumben a los maestros. Al menos tres sesiones de educación </w:t>
      </w:r>
      <w:r w:rsidR="00AA6F5C" w:rsidRPr="0029166D">
        <w:rPr>
          <w:rFonts w:ascii="Arial Narrow" w:hAnsi="Arial Narrow"/>
        </w:rPr>
        <w:t>de la sexualidad se dedican</w:t>
      </w:r>
      <w:r w:rsidR="00B53D46" w:rsidRPr="0029166D">
        <w:rPr>
          <w:rFonts w:ascii="Arial Narrow" w:hAnsi="Arial Narrow"/>
        </w:rPr>
        <w:t xml:space="preserve"> en la secundaria y en los institutos. </w:t>
      </w:r>
      <w:r w:rsidR="005A3A6D" w:rsidRPr="0029166D">
        <w:rPr>
          <w:rFonts w:ascii="Arial Narrow" w:hAnsi="Arial Narrow"/>
        </w:rPr>
        <w:t>Nadie puede discutir esta enseñanza</w:t>
      </w:r>
      <w:r w:rsidR="00BE0180" w:rsidRPr="0029166D">
        <w:rPr>
          <w:rFonts w:ascii="Arial Narrow" w:hAnsi="Arial Narrow"/>
        </w:rPr>
        <w:t xml:space="preserve"> o ser dispensado de ella </w:t>
      </w:r>
      <w:r w:rsidR="00274011" w:rsidRPr="0029166D">
        <w:rPr>
          <w:rFonts w:ascii="Arial Narrow" w:hAnsi="Arial Narrow"/>
        </w:rPr>
        <w:t xml:space="preserve">debido </w:t>
      </w:r>
      <w:r w:rsidR="00557AA1" w:rsidRPr="0029166D">
        <w:rPr>
          <w:rFonts w:ascii="Arial Narrow" w:hAnsi="Arial Narrow"/>
        </w:rPr>
        <w:t>a convicciones</w:t>
      </w:r>
      <w:r w:rsidR="00BE0180" w:rsidRPr="0029166D">
        <w:rPr>
          <w:rFonts w:ascii="Arial Narrow" w:hAnsi="Arial Narrow"/>
        </w:rPr>
        <w:t xml:space="preserve"> religiosas.</w:t>
      </w:r>
    </w:p>
    <w:p w:rsidR="00263099" w:rsidRPr="0029166D" w:rsidRDefault="00263099" w:rsidP="0029166D">
      <w:pPr>
        <w:spacing w:after="0" w:line="240" w:lineRule="auto"/>
        <w:jc w:val="both"/>
        <w:rPr>
          <w:rFonts w:ascii="Arial Narrow" w:hAnsi="Arial Narrow"/>
        </w:rPr>
      </w:pPr>
    </w:p>
    <w:p w:rsidR="00557AA1" w:rsidRPr="0029166D" w:rsidRDefault="00557AA1" w:rsidP="0029166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La laicidad se vive y se aprende</w:t>
      </w:r>
    </w:p>
    <w:p w:rsidR="00557AA1" w:rsidRPr="0029166D" w:rsidRDefault="00557AA1" w:rsidP="0029166D">
      <w:pPr>
        <w:spacing w:after="0" w:line="240" w:lineRule="auto"/>
        <w:jc w:val="both"/>
        <w:rPr>
          <w:rFonts w:ascii="Arial Narrow" w:hAnsi="Arial Narrow"/>
        </w:rPr>
      </w:pPr>
    </w:p>
    <w:p w:rsidR="00557AA1" w:rsidRPr="0029166D" w:rsidRDefault="00613F8A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Desde 2013, igual que la Declaración de los Derechos del hombre y del ciu</w:t>
      </w:r>
      <w:r w:rsidR="005956CF" w:rsidRPr="0029166D">
        <w:rPr>
          <w:rFonts w:ascii="Arial Narrow" w:hAnsi="Arial Narrow"/>
        </w:rPr>
        <w:t xml:space="preserve">dadano, la Carta de la laicidad en la escuela está </w:t>
      </w:r>
      <w:r w:rsidR="00316873" w:rsidRPr="0029166D">
        <w:rPr>
          <w:rFonts w:ascii="Arial Narrow" w:hAnsi="Arial Narrow"/>
        </w:rPr>
        <w:t>expuesta en los establecimientos escolares. Recuerda que la escuela tiene como misión transmitir los valores inscritos</w:t>
      </w:r>
      <w:r w:rsidR="006C59F4" w:rsidRPr="0029166D">
        <w:rPr>
          <w:rFonts w:ascii="Arial Narrow" w:hAnsi="Arial Narrow"/>
        </w:rPr>
        <w:t xml:space="preserve"> en la divisa de la República: libertad, igualdad, fraternidad.</w:t>
      </w:r>
    </w:p>
    <w:p w:rsidR="006C59F4" w:rsidRPr="0029166D" w:rsidRDefault="006C59F4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Esta Carta recuerda las reglas que permiten vivir</w:t>
      </w:r>
      <w:r w:rsidR="007B68E7" w:rsidRPr="0029166D">
        <w:rPr>
          <w:rFonts w:ascii="Arial Narrow" w:hAnsi="Arial Narrow"/>
        </w:rPr>
        <w:t xml:space="preserve"> y </w:t>
      </w:r>
      <w:r w:rsidR="00BA277B" w:rsidRPr="0029166D">
        <w:rPr>
          <w:rFonts w:ascii="Arial Narrow" w:hAnsi="Arial Narrow"/>
        </w:rPr>
        <w:t>hacer juntos</w:t>
      </w:r>
      <w:r w:rsidR="007B68E7" w:rsidRPr="0029166D">
        <w:rPr>
          <w:rFonts w:ascii="Arial Narrow" w:hAnsi="Arial Narrow"/>
        </w:rPr>
        <w:t xml:space="preserve"> en el espacio escolar</w:t>
      </w:r>
      <w:r w:rsidR="0095243B" w:rsidRPr="0029166D">
        <w:rPr>
          <w:rFonts w:ascii="Arial Narrow" w:hAnsi="Arial Narrow"/>
        </w:rPr>
        <w:t xml:space="preserve"> y ayuda a cada una y a cada uno a comprender el sentido</w:t>
      </w:r>
      <w:r w:rsidR="00666B43" w:rsidRPr="0029166D">
        <w:rPr>
          <w:rFonts w:ascii="Arial Narrow" w:hAnsi="Arial Narrow"/>
        </w:rPr>
        <w:t xml:space="preserve"> de estas reglas, a apropiárselas y a respetarlas. Permite así a los niños construirse, desarrollarse</w:t>
      </w:r>
      <w:r w:rsidR="003E1A59" w:rsidRPr="0029166D">
        <w:rPr>
          <w:rFonts w:ascii="Arial Narrow" w:hAnsi="Arial Narrow"/>
        </w:rPr>
        <w:t>, acceder a conocimientos y a la cultura y a aprender por ellos mismos y con los otros.</w:t>
      </w:r>
    </w:p>
    <w:p w:rsidR="00BA277B" w:rsidRPr="0029166D" w:rsidRDefault="00BA277B" w:rsidP="0029166D">
      <w:pPr>
        <w:spacing w:after="0" w:line="240" w:lineRule="auto"/>
        <w:jc w:val="both"/>
        <w:rPr>
          <w:rFonts w:ascii="Arial Narrow" w:hAnsi="Arial Narrow"/>
        </w:rPr>
      </w:pPr>
    </w:p>
    <w:p w:rsidR="00BA277B" w:rsidRPr="0029166D" w:rsidRDefault="004414E1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i/>
          <w:iCs/>
        </w:rPr>
        <w:t>“</w:t>
      </w:r>
      <w:r w:rsidR="00BA277B" w:rsidRPr="0029166D">
        <w:rPr>
          <w:rFonts w:ascii="Arial Narrow" w:hAnsi="Arial Narrow"/>
          <w:i/>
          <w:iCs/>
        </w:rPr>
        <w:t>Es la garantía para cada alumno de un acceso libre a todos los medios intelectuales y culturales necesarios para la construcci</w:t>
      </w:r>
      <w:r w:rsidRPr="0029166D">
        <w:rPr>
          <w:rFonts w:ascii="Arial Narrow" w:hAnsi="Arial Narrow"/>
          <w:i/>
          <w:iCs/>
        </w:rPr>
        <w:t>ón y el desarrollo de su personalidad singular y autónoma</w:t>
      </w:r>
      <w:r w:rsidRPr="0029166D">
        <w:rPr>
          <w:rFonts w:ascii="Arial Narrow" w:hAnsi="Arial Narrow"/>
        </w:rPr>
        <w:t>.”</w:t>
      </w:r>
    </w:p>
    <w:p w:rsidR="004414E1" w:rsidRPr="0029166D" w:rsidRDefault="004414E1" w:rsidP="0029166D">
      <w:pPr>
        <w:spacing w:after="0" w:line="240" w:lineRule="auto"/>
        <w:jc w:val="both"/>
        <w:rPr>
          <w:rFonts w:ascii="Arial Narrow" w:hAnsi="Arial Narrow"/>
        </w:rPr>
      </w:pPr>
    </w:p>
    <w:p w:rsidR="004414E1" w:rsidRPr="0029166D" w:rsidRDefault="00B178D8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Todos los miembros de la comunidad educativa</w:t>
      </w:r>
      <w:r w:rsidR="00071648" w:rsidRPr="0029166D">
        <w:rPr>
          <w:rFonts w:ascii="Arial Narrow" w:hAnsi="Arial Narrow"/>
        </w:rPr>
        <w:t xml:space="preserve"> -alumnos, padres y madres, personal, </w:t>
      </w:r>
      <w:r w:rsidR="00233257" w:rsidRPr="0029166D">
        <w:rPr>
          <w:rFonts w:ascii="Arial Narrow" w:hAnsi="Arial Narrow"/>
        </w:rPr>
        <w:t>intervenciones exteriores</w:t>
      </w:r>
      <w:r w:rsidR="0078489A" w:rsidRPr="0029166D">
        <w:rPr>
          <w:rFonts w:ascii="Arial Narrow" w:hAnsi="Arial Narrow"/>
        </w:rPr>
        <w:t>-</w:t>
      </w:r>
      <w:r w:rsidR="00233257" w:rsidRPr="0029166D">
        <w:rPr>
          <w:rFonts w:ascii="Arial Narrow" w:hAnsi="Arial Narrow"/>
        </w:rPr>
        <w:t xml:space="preserve"> deben conocer la Carta</w:t>
      </w:r>
      <w:r w:rsidR="00973259" w:rsidRPr="0029166D">
        <w:rPr>
          <w:rFonts w:ascii="Arial Narrow" w:hAnsi="Arial Narrow"/>
        </w:rPr>
        <w:t xml:space="preserve"> y respetarla cada uno a su nivel. Junto con el reglamento interior</w:t>
      </w:r>
      <w:r w:rsidR="007359EA" w:rsidRPr="0029166D">
        <w:rPr>
          <w:rFonts w:ascii="Arial Narrow" w:hAnsi="Arial Narrow"/>
        </w:rPr>
        <w:t xml:space="preserve"> se les presenta a los padres en las reuniones anuales del comienzo de curso.</w:t>
      </w:r>
    </w:p>
    <w:p w:rsidR="007359EA" w:rsidRPr="0029166D" w:rsidRDefault="00D21059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La Carta de la laicidad es un soporte pedagógico para compartir y hacer respetar los principios y los valores</w:t>
      </w:r>
      <w:r w:rsidR="00D052F2" w:rsidRPr="0029166D">
        <w:rPr>
          <w:rFonts w:ascii="Arial Narrow" w:hAnsi="Arial Narrow"/>
        </w:rPr>
        <w:t xml:space="preserve"> de la República. Es </w:t>
      </w:r>
      <w:r w:rsidR="00B97027" w:rsidRPr="0029166D">
        <w:rPr>
          <w:rFonts w:ascii="Arial Narrow" w:hAnsi="Arial Narrow"/>
        </w:rPr>
        <w:t>utilizada por el profesorado en actividades educativas variadas, especialmente con motivo de</w:t>
      </w:r>
      <w:r w:rsidR="00D80419" w:rsidRPr="0029166D">
        <w:rPr>
          <w:rFonts w:ascii="Arial Narrow" w:hAnsi="Arial Narrow"/>
        </w:rPr>
        <w:t>l día de la laicidad, el 9 de diciembre.</w:t>
      </w:r>
    </w:p>
    <w:p w:rsidR="005B487D" w:rsidRPr="0029166D" w:rsidRDefault="005B487D" w:rsidP="0029166D">
      <w:pPr>
        <w:spacing w:after="0" w:line="240" w:lineRule="auto"/>
        <w:jc w:val="both"/>
        <w:rPr>
          <w:rFonts w:ascii="Arial Narrow" w:hAnsi="Arial Narrow"/>
        </w:rPr>
      </w:pPr>
    </w:p>
    <w:p w:rsidR="00F2120A" w:rsidRPr="0029166D" w:rsidRDefault="005B487D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PADRES Y PROFESORADO:</w:t>
      </w:r>
      <w:r w:rsidR="00F2120A" w:rsidRPr="0029166D">
        <w:rPr>
          <w:rFonts w:ascii="Arial Narrow" w:hAnsi="Arial Narrow"/>
          <w:b/>
          <w:bCs/>
        </w:rPr>
        <w:t xml:space="preserve"> CO-EDUCADORES</w:t>
      </w:r>
    </w:p>
    <w:p w:rsidR="00F2120A" w:rsidRPr="0029166D" w:rsidRDefault="00147C26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La </w:t>
      </w:r>
      <w:r w:rsidR="0067521C" w:rsidRPr="0029166D">
        <w:rPr>
          <w:rFonts w:ascii="Arial Narrow" w:hAnsi="Arial Narrow"/>
        </w:rPr>
        <w:t>coeducación</w:t>
      </w:r>
      <w:r w:rsidRPr="0029166D">
        <w:rPr>
          <w:rFonts w:ascii="Arial Narrow" w:hAnsi="Arial Narrow"/>
        </w:rPr>
        <w:t xml:space="preserve"> es compartir e</w:t>
      </w:r>
      <w:r w:rsidR="0067521C" w:rsidRPr="0029166D">
        <w:rPr>
          <w:rFonts w:ascii="Arial Narrow" w:hAnsi="Arial Narrow"/>
        </w:rPr>
        <w:t>l acto educativo y las responsabilidades entre todos los actores que se ocupan del niño</w:t>
      </w:r>
      <w:r w:rsidR="00B96EF8" w:rsidRPr="0029166D">
        <w:rPr>
          <w:rFonts w:ascii="Arial Narrow" w:hAnsi="Arial Narrow"/>
        </w:rPr>
        <w:t>. Este último comparte su vida entre su familia y espacios colectivos</w:t>
      </w:r>
      <w:r w:rsidR="00490DF3" w:rsidRPr="0029166D">
        <w:rPr>
          <w:rFonts w:ascii="Arial Narrow" w:hAnsi="Arial Narrow"/>
        </w:rPr>
        <w:t xml:space="preserve"> diferentes como la guardería, la escuela, la cantina, el ocio, la asociación d</w:t>
      </w:r>
      <w:r w:rsidR="00FA0DD6" w:rsidRPr="0029166D">
        <w:rPr>
          <w:rFonts w:ascii="Arial Narrow" w:hAnsi="Arial Narrow"/>
        </w:rPr>
        <w:t>e</w:t>
      </w:r>
      <w:r w:rsidR="00490DF3" w:rsidRPr="0029166D">
        <w:rPr>
          <w:rFonts w:ascii="Arial Narrow" w:hAnsi="Arial Narrow"/>
        </w:rPr>
        <w:t>portiva</w:t>
      </w:r>
      <w:r w:rsidR="00FA0DD6" w:rsidRPr="0029166D">
        <w:rPr>
          <w:rFonts w:ascii="Arial Narrow" w:hAnsi="Arial Narrow"/>
        </w:rPr>
        <w:t>, la casa de la juventud</w:t>
      </w:r>
      <w:r w:rsidR="00F1452C" w:rsidRPr="0029166D">
        <w:rPr>
          <w:rFonts w:ascii="Arial Narrow" w:hAnsi="Arial Narrow"/>
        </w:rPr>
        <w:t xml:space="preserve"> o incluso, un centro de vacaciones. Hay profesionales como profesores o personas voluntarias formadas</w:t>
      </w:r>
      <w:r w:rsidR="00841568" w:rsidRPr="0029166D">
        <w:rPr>
          <w:rFonts w:ascii="Arial Narrow" w:hAnsi="Arial Narrow"/>
        </w:rPr>
        <w:t>, cargos públicos, que ejercen responsabilidades educativas</w:t>
      </w:r>
      <w:r w:rsidR="004E07E2" w:rsidRPr="0029166D">
        <w:rPr>
          <w:rFonts w:ascii="Arial Narrow" w:hAnsi="Arial Narrow"/>
        </w:rPr>
        <w:t>, y también legales sobre el niño todo el tiempo que está al cuidado de ellos</w:t>
      </w:r>
      <w:r w:rsidR="00DB335C" w:rsidRPr="0029166D">
        <w:rPr>
          <w:rFonts w:ascii="Arial Narrow" w:hAnsi="Arial Narrow"/>
        </w:rPr>
        <w:t>.</w:t>
      </w:r>
    </w:p>
    <w:p w:rsidR="00DB335C" w:rsidRPr="0029166D" w:rsidRDefault="00DB335C" w:rsidP="0029166D">
      <w:pPr>
        <w:spacing w:after="0" w:line="240" w:lineRule="auto"/>
        <w:jc w:val="both"/>
        <w:rPr>
          <w:rFonts w:ascii="Arial Narrow" w:hAnsi="Arial Narrow"/>
        </w:rPr>
      </w:pPr>
    </w:p>
    <w:p w:rsidR="00DB335C" w:rsidRPr="0029166D" w:rsidRDefault="00DB335C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lastRenderedPageBreak/>
        <w:t>Los padres son los primeros responsables de ellos ante la ley</w:t>
      </w:r>
      <w:r w:rsidR="00F65C94" w:rsidRPr="0029166D">
        <w:rPr>
          <w:rFonts w:ascii="Arial Narrow" w:hAnsi="Arial Narrow"/>
        </w:rPr>
        <w:t>. Son los primeros que deben actuar para él, para su educación,</w:t>
      </w:r>
      <w:r w:rsidR="0029166D">
        <w:rPr>
          <w:rFonts w:ascii="Arial Narrow" w:hAnsi="Arial Narrow"/>
        </w:rPr>
        <w:t xml:space="preserve"> </w:t>
      </w:r>
      <w:r w:rsidR="00F65C94" w:rsidRPr="0029166D">
        <w:rPr>
          <w:rFonts w:ascii="Arial Narrow" w:hAnsi="Arial Narrow"/>
        </w:rPr>
        <w:t>sus derechos</w:t>
      </w:r>
      <w:r w:rsidR="001151D8" w:rsidRPr="0029166D">
        <w:rPr>
          <w:rFonts w:ascii="Arial Narrow" w:hAnsi="Arial Narrow"/>
        </w:rPr>
        <w:t>, su futuro profesional y su desarrollo.</w:t>
      </w:r>
    </w:p>
    <w:p w:rsidR="001151D8" w:rsidRPr="0029166D" w:rsidRDefault="001151D8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Niños, padres, profesorado</w:t>
      </w:r>
      <w:r w:rsidR="00BF59B2" w:rsidRPr="0029166D">
        <w:rPr>
          <w:rFonts w:ascii="Arial Narrow" w:hAnsi="Arial Narrow"/>
        </w:rPr>
        <w:t xml:space="preserve"> tienen respectivamente un estatus, un papel, derechos y obligaciones que les son propi</w:t>
      </w:r>
      <w:r w:rsidR="005D4905" w:rsidRPr="0029166D">
        <w:rPr>
          <w:rFonts w:ascii="Arial Narrow" w:hAnsi="Arial Narrow"/>
        </w:rPr>
        <w:t>o</w:t>
      </w:r>
      <w:r w:rsidR="00BF59B2" w:rsidRPr="0029166D">
        <w:rPr>
          <w:rFonts w:ascii="Arial Narrow" w:hAnsi="Arial Narrow"/>
        </w:rPr>
        <w:t>s.</w:t>
      </w:r>
    </w:p>
    <w:p w:rsidR="00A45544" w:rsidRPr="0029166D" w:rsidRDefault="00A45544" w:rsidP="0029166D">
      <w:pPr>
        <w:spacing w:after="0" w:line="240" w:lineRule="auto"/>
        <w:jc w:val="both"/>
        <w:rPr>
          <w:rFonts w:ascii="Arial Narrow" w:hAnsi="Arial Narrow"/>
        </w:rPr>
      </w:pPr>
    </w:p>
    <w:p w:rsidR="00A45544" w:rsidRPr="0029166D" w:rsidRDefault="00A45544" w:rsidP="0029166D">
      <w:pPr>
        <w:spacing w:after="0" w:line="240" w:lineRule="auto"/>
        <w:jc w:val="both"/>
        <w:rPr>
          <w:rFonts w:ascii="Cambria" w:hAnsi="Cambria"/>
          <w:b/>
          <w:bCs/>
        </w:rPr>
      </w:pPr>
      <w:r w:rsidRPr="0029166D">
        <w:rPr>
          <w:rFonts w:ascii="Cambria" w:hAnsi="Cambria"/>
          <w:b/>
          <w:bCs/>
        </w:rPr>
        <w:t>La laicidad, su aplicación en la escuela</w:t>
      </w:r>
    </w:p>
    <w:p w:rsidR="00A45544" w:rsidRPr="0029166D" w:rsidRDefault="00A45544" w:rsidP="0029166D">
      <w:pPr>
        <w:spacing w:after="0" w:line="240" w:lineRule="auto"/>
        <w:jc w:val="both"/>
        <w:rPr>
          <w:rFonts w:ascii="Arial Narrow" w:hAnsi="Arial Narrow"/>
        </w:rPr>
      </w:pPr>
    </w:p>
    <w:p w:rsidR="00A45544" w:rsidRPr="0029166D" w:rsidRDefault="00A45544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¿Cuál es el trabajo del profesorado?</w:t>
      </w:r>
    </w:p>
    <w:p w:rsidR="00A45544" w:rsidRPr="0029166D" w:rsidRDefault="00A45544" w:rsidP="0029166D">
      <w:pPr>
        <w:spacing w:after="0" w:line="240" w:lineRule="auto"/>
        <w:jc w:val="both"/>
        <w:rPr>
          <w:rFonts w:ascii="Arial Narrow" w:hAnsi="Arial Narrow"/>
        </w:rPr>
      </w:pPr>
    </w:p>
    <w:p w:rsidR="00A45544" w:rsidRPr="0029166D" w:rsidRDefault="00612B1F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Al trabajar para el Estado, el profesorado lo representa. Están obligados a ser neutros</w:t>
      </w:r>
      <w:r w:rsidR="00C54DC7" w:rsidRPr="0029166D">
        <w:rPr>
          <w:rFonts w:ascii="Arial Narrow" w:hAnsi="Arial Narrow"/>
        </w:rPr>
        <w:t>, a no expresar sus creencias o sus convicciones frente a los alumnos. Esta neutralidad se extiende a</w:t>
      </w:r>
      <w:r w:rsidR="00C84A09" w:rsidRPr="0029166D">
        <w:rPr>
          <w:rFonts w:ascii="Arial Narrow" w:hAnsi="Arial Narrow"/>
        </w:rPr>
        <w:t>l rechazo de la promoción de un partido político o de una marca comercial</w:t>
      </w:r>
      <w:r w:rsidR="005C7702" w:rsidRPr="0029166D">
        <w:rPr>
          <w:rFonts w:ascii="Arial Narrow" w:hAnsi="Arial Narrow"/>
        </w:rPr>
        <w:t>. Los profesores disponen de libertad pedagógica: tienen derecho de organizar sus clases</w:t>
      </w:r>
      <w:r w:rsidR="0037219A" w:rsidRPr="0029166D">
        <w:rPr>
          <w:rFonts w:ascii="Arial Narrow" w:hAnsi="Arial Narrow"/>
        </w:rPr>
        <w:t xml:space="preserve"> como lo deseen, respetando la neutralidad y el contenido de los programas</w:t>
      </w:r>
      <w:r w:rsidR="00A95194" w:rsidRPr="0029166D">
        <w:rPr>
          <w:rFonts w:ascii="Arial Narrow" w:hAnsi="Arial Narrow"/>
        </w:rPr>
        <w:t xml:space="preserve"> que tienen la obligación de seguir.</w:t>
      </w:r>
    </w:p>
    <w:p w:rsidR="00A95194" w:rsidRPr="0029166D" w:rsidRDefault="00A95194" w:rsidP="0029166D">
      <w:pPr>
        <w:spacing w:after="0" w:line="240" w:lineRule="auto"/>
        <w:jc w:val="both"/>
        <w:rPr>
          <w:rFonts w:ascii="Arial Narrow" w:hAnsi="Arial Narrow"/>
        </w:rPr>
      </w:pPr>
    </w:p>
    <w:p w:rsidR="00A95194" w:rsidRPr="0029166D" w:rsidRDefault="00A95194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¿Se tiene derecho a llevar un signo religioso</w:t>
      </w:r>
      <w:r w:rsidR="00E71EA0" w:rsidRPr="0029166D">
        <w:rPr>
          <w:rFonts w:ascii="Arial Narrow" w:hAnsi="Arial Narrow"/>
          <w:b/>
          <w:bCs/>
        </w:rPr>
        <w:t xml:space="preserve"> o una vestidura religiosa en el ámbito escolar?</w:t>
      </w:r>
    </w:p>
    <w:p w:rsidR="00E71EA0" w:rsidRPr="0029166D" w:rsidRDefault="00E71EA0" w:rsidP="0029166D">
      <w:pPr>
        <w:spacing w:after="0" w:line="240" w:lineRule="auto"/>
        <w:jc w:val="both"/>
        <w:rPr>
          <w:rFonts w:ascii="Arial Narrow" w:hAnsi="Arial Narrow"/>
        </w:rPr>
      </w:pPr>
    </w:p>
    <w:p w:rsidR="00E71EA0" w:rsidRPr="0029166D" w:rsidRDefault="00535821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El profesorado</w:t>
      </w:r>
      <w:r w:rsidRPr="0029166D">
        <w:rPr>
          <w:rFonts w:ascii="Arial Narrow" w:hAnsi="Arial Narrow"/>
        </w:rPr>
        <w:t xml:space="preserve"> y el conjunto del personal no deben manifestar sus convicciones religiosas</w:t>
      </w:r>
      <w:r w:rsidR="006C2E9B" w:rsidRPr="0029166D">
        <w:rPr>
          <w:rFonts w:ascii="Arial Narrow" w:hAnsi="Arial Narrow"/>
        </w:rPr>
        <w:t xml:space="preserve"> en el desarrollo de sus funciones. Por lo tanto, no deben llevar signos religiosos, aunque sean discretos.</w:t>
      </w:r>
    </w:p>
    <w:p w:rsidR="00007352" w:rsidRPr="0029166D" w:rsidRDefault="00007352" w:rsidP="0029166D">
      <w:pPr>
        <w:spacing w:after="0" w:line="240" w:lineRule="auto"/>
        <w:jc w:val="both"/>
        <w:rPr>
          <w:rFonts w:ascii="Arial Narrow" w:hAnsi="Arial Narrow"/>
        </w:rPr>
      </w:pPr>
    </w:p>
    <w:p w:rsidR="00007352" w:rsidRPr="0029166D" w:rsidRDefault="00007352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El alumnado</w:t>
      </w:r>
      <w:r w:rsidRPr="0029166D">
        <w:rPr>
          <w:rFonts w:ascii="Arial Narrow" w:hAnsi="Arial Narrow"/>
        </w:rPr>
        <w:t xml:space="preserve"> no debe llevar signos o ropas religiosas</w:t>
      </w:r>
      <w:r w:rsidR="00A97F11" w:rsidRPr="0029166D">
        <w:rPr>
          <w:rFonts w:ascii="Arial Narrow" w:hAnsi="Arial Narrow"/>
        </w:rPr>
        <w:t xml:space="preserve"> con el finde preservarlos de toda presión o asignación religiosa en las escuelas y establecimientos escolares</w:t>
      </w:r>
      <w:r w:rsidR="002C68E3" w:rsidRPr="0029166D">
        <w:rPr>
          <w:rFonts w:ascii="Arial Narrow" w:hAnsi="Arial Narrow"/>
        </w:rPr>
        <w:t xml:space="preserve">. Se toleran los signos discretos, </w:t>
      </w:r>
      <w:r w:rsidR="00BB4C25" w:rsidRPr="0029166D">
        <w:rPr>
          <w:rFonts w:ascii="Arial Narrow" w:hAnsi="Arial Narrow"/>
        </w:rPr>
        <w:t xml:space="preserve">por </w:t>
      </w:r>
      <w:r w:rsidR="00764A80" w:rsidRPr="0029166D">
        <w:rPr>
          <w:rFonts w:ascii="Arial Narrow" w:hAnsi="Arial Narrow"/>
        </w:rPr>
        <w:t>ejemplo,</w:t>
      </w:r>
      <w:r w:rsidR="00BB4C25" w:rsidRPr="0029166D">
        <w:rPr>
          <w:rFonts w:ascii="Arial Narrow" w:hAnsi="Arial Narrow"/>
        </w:rPr>
        <w:t xml:space="preserve"> las joyas pequeñas como una cruz o una estrella de David, una media luna</w:t>
      </w:r>
      <w:r w:rsidR="000D3E52" w:rsidRPr="0029166D">
        <w:rPr>
          <w:rFonts w:ascii="Arial Narrow" w:hAnsi="Arial Narrow"/>
        </w:rPr>
        <w:t>… En caso de no respeto de un alumno de la prohibición de llevar signos religiosos demasiado visibles</w:t>
      </w:r>
      <w:r w:rsidR="008171CB" w:rsidRPr="0029166D">
        <w:rPr>
          <w:rFonts w:ascii="Arial Narrow" w:hAnsi="Arial Narrow"/>
        </w:rPr>
        <w:t xml:space="preserve"> se debe proceder a un dialogo </w:t>
      </w:r>
      <w:r w:rsidR="00753EC8" w:rsidRPr="0029166D">
        <w:rPr>
          <w:rFonts w:ascii="Arial Narrow" w:hAnsi="Arial Narrow"/>
        </w:rPr>
        <w:t>obligatoriamente antes de todo procedimiento disciplinar.</w:t>
      </w:r>
    </w:p>
    <w:p w:rsidR="007540C4" w:rsidRPr="0029166D" w:rsidRDefault="007540C4" w:rsidP="0029166D">
      <w:pPr>
        <w:spacing w:after="0" w:line="240" w:lineRule="auto"/>
        <w:jc w:val="both"/>
        <w:rPr>
          <w:rFonts w:ascii="Arial Narrow" w:hAnsi="Arial Narrow"/>
        </w:rPr>
      </w:pPr>
    </w:p>
    <w:p w:rsidR="007540C4" w:rsidRPr="0029166D" w:rsidRDefault="007540C4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Los padres y madres</w:t>
      </w:r>
      <w:r w:rsidRPr="0029166D">
        <w:rPr>
          <w:rFonts w:ascii="Arial Narrow" w:hAnsi="Arial Narrow"/>
        </w:rPr>
        <w:t xml:space="preserve"> pueden llevar signos religiosos cuando entran en la escuela, </w:t>
      </w:r>
      <w:r w:rsidR="00764A80" w:rsidRPr="0029166D">
        <w:rPr>
          <w:rFonts w:ascii="Arial Narrow" w:hAnsi="Arial Narrow"/>
        </w:rPr>
        <w:t xml:space="preserve">tanto sea para acompañar al niño o para participar en una reunión. </w:t>
      </w:r>
    </w:p>
    <w:p w:rsidR="00617EE5" w:rsidRPr="0029166D" w:rsidRDefault="00617EE5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>Es lo mismo para los padres que forman parte de órganos de la escuela</w:t>
      </w:r>
      <w:r w:rsidR="00C46D16" w:rsidRPr="0029166D">
        <w:rPr>
          <w:rFonts w:ascii="Arial Narrow" w:hAnsi="Arial Narrow"/>
        </w:rPr>
        <w:t xml:space="preserve"> (consejo de escuela, consejo de administración</w:t>
      </w:r>
      <w:r w:rsidR="003A5A7B" w:rsidRPr="0029166D">
        <w:rPr>
          <w:rFonts w:ascii="Arial Narrow" w:hAnsi="Arial Narrow"/>
        </w:rPr>
        <w:t>, consejo de clase…) Del mismo modo se autorizan los signos religiosos</w:t>
      </w:r>
      <w:r w:rsidR="00D85E5B" w:rsidRPr="0029166D">
        <w:rPr>
          <w:rFonts w:ascii="Arial Narrow" w:hAnsi="Arial Narrow"/>
        </w:rPr>
        <w:t xml:space="preserve"> para los padres que acompañen en las salidas escolares, siempre que no adopten un comportamiento proselitista</w:t>
      </w:r>
      <w:r w:rsidR="00815B35" w:rsidRPr="0029166D">
        <w:rPr>
          <w:rFonts w:ascii="Arial Narrow" w:hAnsi="Arial Narrow"/>
        </w:rPr>
        <w:t>. Su papel en las salidas se limita a ayuda logística: cruz</w:t>
      </w:r>
      <w:r w:rsidR="00D814A9" w:rsidRPr="0029166D">
        <w:rPr>
          <w:rFonts w:ascii="Arial Narrow" w:hAnsi="Arial Narrow"/>
        </w:rPr>
        <w:t>a</w:t>
      </w:r>
      <w:r w:rsidR="00815B35" w:rsidRPr="0029166D">
        <w:rPr>
          <w:rFonts w:ascii="Arial Narrow" w:hAnsi="Arial Narrow"/>
        </w:rPr>
        <w:t xml:space="preserve">r calles, </w:t>
      </w:r>
      <w:r w:rsidR="00D814A9" w:rsidRPr="0029166D">
        <w:rPr>
          <w:rFonts w:ascii="Arial Narrow" w:hAnsi="Arial Narrow"/>
        </w:rPr>
        <w:t xml:space="preserve">ayudar a subir al autobús, acompañar en una salida a un museo… No tienen derecho a hablar de </w:t>
      </w:r>
      <w:r w:rsidR="001817A5" w:rsidRPr="0029166D">
        <w:rPr>
          <w:rFonts w:ascii="Arial Narrow" w:hAnsi="Arial Narrow"/>
        </w:rPr>
        <w:t xml:space="preserve">religión en esas salidas. Por el contrario, cuando </w:t>
      </w:r>
      <w:r w:rsidR="009734B6" w:rsidRPr="0029166D">
        <w:rPr>
          <w:rFonts w:ascii="Arial Narrow" w:hAnsi="Arial Narrow"/>
        </w:rPr>
        <w:t>algún padre o madre anime una actividad pedagógica en clase, ejercen entonces el servicio público de la Educación naciona</w:t>
      </w:r>
      <w:r w:rsidR="00C379F5" w:rsidRPr="0029166D">
        <w:rPr>
          <w:rFonts w:ascii="Arial Narrow" w:hAnsi="Arial Narrow"/>
        </w:rPr>
        <w:t xml:space="preserve">l y, por lo tanto, no deben llevar signos religiosos. La ley que prohíbe la ocultación completa del rostro en el espacio público </w:t>
      </w:r>
      <w:r w:rsidR="002C0046" w:rsidRPr="0029166D">
        <w:rPr>
          <w:rFonts w:ascii="Arial Narrow" w:hAnsi="Arial Narrow"/>
        </w:rPr>
        <w:t>es de orden público no de laicidad.</w:t>
      </w:r>
    </w:p>
    <w:p w:rsidR="00E71EA0" w:rsidRPr="0029166D" w:rsidRDefault="00E71EA0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:rsidR="00E71EA0" w:rsidRPr="0029166D" w:rsidRDefault="006664F3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¿Los padres o los mismos alumnos pueden negarse a participar en una actividad escolar que consideren</w:t>
      </w:r>
      <w:r w:rsidR="00F65DF4" w:rsidRPr="0029166D">
        <w:rPr>
          <w:rFonts w:ascii="Arial Narrow" w:hAnsi="Arial Narrow"/>
          <w:b/>
          <w:bCs/>
        </w:rPr>
        <w:t xml:space="preserve"> que va contra sus creencias o sus convicciones?</w:t>
      </w:r>
    </w:p>
    <w:p w:rsidR="00F65DF4" w:rsidRPr="0029166D" w:rsidRDefault="00F65DF4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:rsidR="00F65DF4" w:rsidRPr="0029166D" w:rsidRDefault="00F65DF4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No</w:t>
      </w:r>
      <w:r w:rsidRPr="0029166D">
        <w:rPr>
          <w:rFonts w:ascii="Arial Narrow" w:hAnsi="Arial Narrow"/>
        </w:rPr>
        <w:t xml:space="preserve">. </w:t>
      </w:r>
      <w:r w:rsidR="003D61A8" w:rsidRPr="0029166D">
        <w:rPr>
          <w:rFonts w:ascii="Arial Narrow" w:hAnsi="Arial Narrow"/>
        </w:rPr>
        <w:t xml:space="preserve">El alumnado está obligado a cursar la totalidad </w:t>
      </w:r>
      <w:r w:rsidR="005F5657" w:rsidRPr="0029166D">
        <w:rPr>
          <w:rFonts w:ascii="Arial Narrow" w:hAnsi="Arial Narrow"/>
        </w:rPr>
        <w:t>de las enseñanzas inscritas en el programa</w:t>
      </w:r>
      <w:r w:rsidR="009201C5" w:rsidRPr="0029166D">
        <w:rPr>
          <w:rFonts w:ascii="Arial Narrow" w:hAnsi="Arial Narrow"/>
          <w:b/>
          <w:bCs/>
        </w:rPr>
        <w:t xml:space="preserve">. La </w:t>
      </w:r>
      <w:r w:rsidR="003F555D" w:rsidRPr="0029166D">
        <w:rPr>
          <w:rFonts w:ascii="Arial Narrow" w:hAnsi="Arial Narrow"/>
          <w:b/>
          <w:bCs/>
        </w:rPr>
        <w:t xml:space="preserve">asistencia continuada </w:t>
      </w:r>
      <w:r w:rsidR="009201C5" w:rsidRPr="0029166D">
        <w:rPr>
          <w:rFonts w:ascii="Arial Narrow" w:hAnsi="Arial Narrow"/>
          <w:b/>
          <w:bCs/>
        </w:rPr>
        <w:t>es obligatoria</w:t>
      </w:r>
      <w:r w:rsidR="009201C5" w:rsidRPr="0029166D">
        <w:rPr>
          <w:rFonts w:ascii="Arial Narrow" w:hAnsi="Arial Narrow"/>
        </w:rPr>
        <w:t xml:space="preserve">. Los alumnos y sus padres no pueden, en nombre de sus convicciones </w:t>
      </w:r>
      <w:r w:rsidR="00E40D24" w:rsidRPr="0029166D">
        <w:rPr>
          <w:rFonts w:ascii="Arial Narrow" w:hAnsi="Arial Narrow"/>
        </w:rPr>
        <w:t xml:space="preserve">negarse a seguir una enseñanza o una actividad por ejemplo sesiones de educación </w:t>
      </w:r>
      <w:r w:rsidR="00B251E6" w:rsidRPr="0029166D">
        <w:rPr>
          <w:rFonts w:ascii="Arial Narrow" w:hAnsi="Arial Narrow"/>
        </w:rPr>
        <w:t>de la sexualidad, clases de educación física y deportiva, ciencias de la vida, de la tierra y de su historia.</w:t>
      </w:r>
    </w:p>
    <w:p w:rsidR="007F3FC5" w:rsidRPr="0029166D" w:rsidRDefault="007F3FC5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</w:rPr>
        <w:t xml:space="preserve">Cuando las fechas de las principales fiestas religiosas </w:t>
      </w:r>
      <w:r w:rsidR="00C22A21" w:rsidRPr="0029166D">
        <w:rPr>
          <w:rFonts w:ascii="Arial Narrow" w:hAnsi="Arial Narrow"/>
        </w:rPr>
        <w:t>no coinciden con un día de fiesta escolar, se les puede conceder</w:t>
      </w:r>
      <w:r w:rsidR="0088629F" w:rsidRPr="0029166D">
        <w:rPr>
          <w:rFonts w:ascii="Arial Narrow" w:hAnsi="Arial Narrow"/>
        </w:rPr>
        <w:t xml:space="preserve"> una autorización para faltar ese día previa petición individual.</w:t>
      </w:r>
    </w:p>
    <w:p w:rsidR="0088629F" w:rsidRPr="0029166D" w:rsidRDefault="0088629F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:rsidR="0088629F" w:rsidRPr="0029166D" w:rsidRDefault="003F555D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 xml:space="preserve">¿Se puede </w:t>
      </w:r>
      <w:r w:rsidR="00EC26AB" w:rsidRPr="0029166D">
        <w:rPr>
          <w:rFonts w:ascii="Arial Narrow" w:hAnsi="Arial Narrow"/>
          <w:b/>
          <w:bCs/>
        </w:rPr>
        <w:t xml:space="preserve">tomar comida </w:t>
      </w:r>
      <w:r w:rsidR="00EC26AB" w:rsidRPr="0029166D">
        <w:rPr>
          <w:rFonts w:ascii="Arial Narrow" w:hAnsi="Arial Narrow"/>
          <w:b/>
          <w:bCs/>
          <w:i/>
        </w:rPr>
        <w:t>halal</w:t>
      </w:r>
      <w:r w:rsidR="00EC26AB" w:rsidRPr="0029166D">
        <w:rPr>
          <w:rFonts w:ascii="Arial Narrow" w:hAnsi="Arial Narrow"/>
          <w:b/>
          <w:bCs/>
        </w:rPr>
        <w:t xml:space="preserve"> o </w:t>
      </w:r>
      <w:r w:rsidR="00EC26AB" w:rsidRPr="0029166D">
        <w:rPr>
          <w:rFonts w:ascii="Arial Narrow" w:hAnsi="Arial Narrow"/>
          <w:b/>
          <w:bCs/>
          <w:i/>
        </w:rPr>
        <w:t>casher</w:t>
      </w:r>
      <w:r w:rsidR="00EC26AB" w:rsidRPr="0029166D">
        <w:rPr>
          <w:rFonts w:ascii="Arial Narrow" w:hAnsi="Arial Narrow"/>
          <w:b/>
          <w:bCs/>
        </w:rPr>
        <w:t xml:space="preserve"> en el comedor escolar?</w:t>
      </w:r>
    </w:p>
    <w:p w:rsidR="00EC26AB" w:rsidRPr="0029166D" w:rsidRDefault="00EC26AB" w:rsidP="0029166D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:rsidR="00E71EA0" w:rsidRPr="0029166D" w:rsidRDefault="00EC26AB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No</w:t>
      </w:r>
      <w:r w:rsidRPr="0029166D">
        <w:rPr>
          <w:rFonts w:ascii="Arial Narrow" w:hAnsi="Arial Narrow"/>
        </w:rPr>
        <w:t xml:space="preserve">. </w:t>
      </w:r>
      <w:r w:rsidR="00DB68EC" w:rsidRPr="0029166D">
        <w:rPr>
          <w:rFonts w:ascii="Arial Narrow" w:hAnsi="Arial Narrow"/>
        </w:rPr>
        <w:t xml:space="preserve">Las </w:t>
      </w:r>
      <w:r w:rsidR="00E40A08" w:rsidRPr="0029166D">
        <w:rPr>
          <w:rFonts w:ascii="Arial Narrow" w:hAnsi="Arial Narrow"/>
        </w:rPr>
        <w:t>comunidades escolares</w:t>
      </w:r>
      <w:r w:rsidR="0029166D">
        <w:rPr>
          <w:rFonts w:ascii="Arial Narrow" w:hAnsi="Arial Narrow"/>
        </w:rPr>
        <w:t xml:space="preserve"> </w:t>
      </w:r>
      <w:r w:rsidR="009D4CFF" w:rsidRPr="0029166D">
        <w:rPr>
          <w:rFonts w:ascii="Arial Narrow" w:hAnsi="Arial Narrow"/>
        </w:rPr>
        <w:t>no tienen obligación</w:t>
      </w:r>
      <w:r w:rsidR="00E903C2" w:rsidRPr="0029166D">
        <w:rPr>
          <w:rFonts w:ascii="Arial Narrow" w:hAnsi="Arial Narrow"/>
        </w:rPr>
        <w:t xml:space="preserve"> de aportar una ayuda financiera a organizaciones religiosas</w:t>
      </w:r>
      <w:r w:rsidR="0029166D">
        <w:rPr>
          <w:rFonts w:ascii="Arial Narrow" w:hAnsi="Arial Narrow"/>
        </w:rPr>
        <w:t xml:space="preserve"> </w:t>
      </w:r>
      <w:r w:rsidR="004844D1" w:rsidRPr="0029166D">
        <w:rPr>
          <w:rFonts w:ascii="Arial Narrow" w:hAnsi="Arial Narrow"/>
        </w:rPr>
        <w:t>(que</w:t>
      </w:r>
      <w:r w:rsidR="000631B9" w:rsidRPr="0029166D">
        <w:rPr>
          <w:rFonts w:ascii="Arial Narrow" w:hAnsi="Arial Narrow"/>
        </w:rPr>
        <w:t xml:space="preserve"> son en parte financiadas por las filiales halal y casher</w:t>
      </w:r>
      <w:r w:rsidR="00E40A08" w:rsidRPr="0029166D">
        <w:rPr>
          <w:rFonts w:ascii="Arial Narrow" w:hAnsi="Arial Narrow"/>
        </w:rPr>
        <w:t xml:space="preserve">). Las comunidades escolares pueden decidir </w:t>
      </w:r>
      <w:r w:rsidR="00883781" w:rsidRPr="0029166D">
        <w:rPr>
          <w:rFonts w:ascii="Arial Narrow" w:hAnsi="Arial Narrow"/>
        </w:rPr>
        <w:t>proponer menús diversificados. La mayor parte de los comedores proponen diversos platos diferentes para dejar que el niño elija</w:t>
      </w:r>
      <w:r w:rsidR="004844D1" w:rsidRPr="0029166D">
        <w:rPr>
          <w:rFonts w:ascii="Arial Narrow" w:hAnsi="Arial Narrow"/>
        </w:rPr>
        <w:t xml:space="preserve"> libremente.</w:t>
      </w:r>
    </w:p>
    <w:p w:rsidR="004844D1" w:rsidRPr="0029166D" w:rsidRDefault="004844D1" w:rsidP="0029166D">
      <w:pPr>
        <w:spacing w:after="0" w:line="240" w:lineRule="auto"/>
        <w:jc w:val="both"/>
        <w:rPr>
          <w:rFonts w:ascii="Arial Narrow" w:hAnsi="Arial Narrow"/>
        </w:rPr>
      </w:pPr>
    </w:p>
    <w:p w:rsidR="004844D1" w:rsidRPr="0029166D" w:rsidRDefault="004844D1" w:rsidP="0029166D">
      <w:pPr>
        <w:spacing w:after="0" w:line="240" w:lineRule="auto"/>
        <w:jc w:val="both"/>
        <w:rPr>
          <w:rFonts w:ascii="Arial Narrow" w:hAnsi="Arial Narrow"/>
        </w:rPr>
      </w:pPr>
    </w:p>
    <w:p w:rsidR="00E71EA0" w:rsidRPr="0029166D" w:rsidRDefault="004844D1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</w:rPr>
        <w:lastRenderedPageBreak/>
        <w:t>¿Se puede instalar un árbol de navidad o un belén</w:t>
      </w:r>
      <w:r w:rsidRPr="0029166D">
        <w:rPr>
          <w:rFonts w:ascii="Arial Narrow" w:hAnsi="Arial Narrow"/>
        </w:rPr>
        <w:t>?</w:t>
      </w:r>
    </w:p>
    <w:p w:rsidR="004844D1" w:rsidRPr="0029166D" w:rsidRDefault="004844D1" w:rsidP="0029166D">
      <w:pPr>
        <w:spacing w:after="0" w:line="240" w:lineRule="auto"/>
        <w:jc w:val="both"/>
        <w:rPr>
          <w:rFonts w:ascii="Arial Narrow" w:hAnsi="Arial Narrow"/>
        </w:rPr>
      </w:pPr>
    </w:p>
    <w:p w:rsidR="006F2CCB" w:rsidRPr="0029166D" w:rsidRDefault="006F2CCB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Si para el árbol.</w:t>
      </w:r>
      <w:r w:rsidRPr="0029166D">
        <w:rPr>
          <w:rFonts w:ascii="Arial Narrow" w:hAnsi="Arial Narrow"/>
        </w:rPr>
        <w:t xml:space="preserve"> Viene de una tradición pagana muy anterior al cristianismo y no es un símbolo religioso.</w:t>
      </w:r>
    </w:p>
    <w:p w:rsidR="004E4044" w:rsidRPr="0029166D" w:rsidRDefault="006F2CCB" w:rsidP="0029166D">
      <w:pPr>
        <w:spacing w:after="0" w:line="240" w:lineRule="auto"/>
        <w:jc w:val="both"/>
        <w:rPr>
          <w:rFonts w:ascii="Arial Narrow" w:hAnsi="Arial Narrow"/>
        </w:rPr>
      </w:pPr>
      <w:r w:rsidRPr="0029166D">
        <w:rPr>
          <w:rFonts w:ascii="Arial Narrow" w:hAnsi="Arial Narrow"/>
          <w:b/>
          <w:bCs/>
        </w:rPr>
        <w:t>No para el belén</w:t>
      </w:r>
      <w:r w:rsidRPr="0029166D">
        <w:rPr>
          <w:rFonts w:ascii="Arial Narrow" w:hAnsi="Arial Narrow"/>
        </w:rPr>
        <w:t xml:space="preserve">. </w:t>
      </w:r>
      <w:r w:rsidR="008C5837" w:rsidRPr="0029166D">
        <w:rPr>
          <w:rFonts w:ascii="Arial Narrow" w:hAnsi="Arial Narrow"/>
        </w:rPr>
        <w:t>Es una escena característica de la religión cristiana. No puede instalarse en una escuela.</w:t>
      </w:r>
    </w:p>
    <w:p w:rsidR="004E4044" w:rsidRPr="0029166D" w:rsidRDefault="004E4044" w:rsidP="0029166D">
      <w:pPr>
        <w:spacing w:after="0" w:line="240" w:lineRule="auto"/>
        <w:jc w:val="both"/>
        <w:rPr>
          <w:rFonts w:ascii="Arial Narrow" w:hAnsi="Arial Narrow"/>
        </w:rPr>
      </w:pPr>
    </w:p>
    <w:p w:rsidR="004E4044" w:rsidRPr="0029166D" w:rsidRDefault="004E4044" w:rsidP="0029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 Narrow" w:hAnsi="Arial Narrow"/>
          <w:b/>
          <w:bCs/>
        </w:rPr>
      </w:pPr>
      <w:r w:rsidRPr="0029166D">
        <w:rPr>
          <w:rFonts w:ascii="Arial Narrow" w:hAnsi="Arial Narrow"/>
          <w:b/>
          <w:bCs/>
        </w:rPr>
        <w:t>Fuentes</w:t>
      </w:r>
    </w:p>
    <w:p w:rsidR="00A45544" w:rsidRPr="0029166D" w:rsidRDefault="0029166D" w:rsidP="0029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29166D">
        <w:rPr>
          <w:rFonts w:ascii="Arial Narrow" w:hAnsi="Arial Narrow"/>
          <w:sz w:val="20"/>
          <w:szCs w:val="20"/>
        </w:rPr>
        <w:t>No se trad</w:t>
      </w:r>
      <w:r>
        <w:rPr>
          <w:rFonts w:ascii="Arial Narrow" w:hAnsi="Arial Narrow"/>
          <w:sz w:val="20"/>
          <w:szCs w:val="20"/>
        </w:rPr>
        <w:t>u</w:t>
      </w:r>
      <w:r w:rsidRPr="0029166D">
        <w:rPr>
          <w:rFonts w:ascii="Arial Narrow" w:hAnsi="Arial Narrow"/>
          <w:sz w:val="20"/>
          <w:szCs w:val="20"/>
        </w:rPr>
        <w:t>cen</w:t>
      </w:r>
      <w:r w:rsidR="00654CA1" w:rsidRPr="0029166D">
        <w:rPr>
          <w:rFonts w:ascii="Arial Narrow" w:hAnsi="Arial Narrow"/>
          <w:sz w:val="20"/>
          <w:szCs w:val="20"/>
        </w:rPr>
        <w:t xml:space="preserve"> las primeras puesto que son fuentes en francés</w:t>
      </w:r>
      <w:r w:rsidR="003A53E5" w:rsidRPr="0029166D">
        <w:rPr>
          <w:rFonts w:ascii="Arial Narrow" w:hAnsi="Arial Narrow"/>
          <w:sz w:val="20"/>
          <w:szCs w:val="20"/>
        </w:rPr>
        <w:t>.</w:t>
      </w:r>
    </w:p>
    <w:p w:rsidR="003A53E5" w:rsidRPr="0029166D" w:rsidRDefault="003A53E5" w:rsidP="0029166D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3A53E5" w:rsidRPr="0029166D" w:rsidRDefault="003A53E5" w:rsidP="0029166D">
      <w:pPr>
        <w:spacing w:after="0" w:line="240" w:lineRule="auto"/>
        <w:ind w:firstLine="708"/>
        <w:jc w:val="both"/>
        <w:rPr>
          <w:rFonts w:ascii="Arial Narrow" w:hAnsi="Arial Narrow"/>
          <w:b/>
          <w:bCs/>
          <w:sz w:val="20"/>
          <w:szCs w:val="20"/>
        </w:rPr>
      </w:pPr>
      <w:r w:rsidRPr="0029166D">
        <w:rPr>
          <w:rFonts w:ascii="Arial Narrow" w:hAnsi="Arial Narrow"/>
          <w:b/>
          <w:bCs/>
          <w:sz w:val="20"/>
          <w:szCs w:val="20"/>
        </w:rPr>
        <w:t>La FCPE: Federación de consejos de padres de alumnos de escuelas públicas</w:t>
      </w:r>
      <w:r w:rsidR="007C3A61" w:rsidRPr="0029166D">
        <w:rPr>
          <w:rFonts w:ascii="Arial Narrow" w:hAnsi="Arial Narrow"/>
          <w:b/>
          <w:bCs/>
          <w:sz w:val="20"/>
          <w:szCs w:val="20"/>
        </w:rPr>
        <w:t>.</w:t>
      </w:r>
    </w:p>
    <w:p w:rsidR="007C3A61" w:rsidRPr="0029166D" w:rsidRDefault="007C3A61" w:rsidP="0029166D">
      <w:pPr>
        <w:spacing w:after="0" w:line="240" w:lineRule="auto"/>
        <w:ind w:left="708"/>
        <w:jc w:val="both"/>
        <w:rPr>
          <w:rFonts w:ascii="Arial Narrow" w:hAnsi="Arial Narrow"/>
          <w:sz w:val="20"/>
          <w:szCs w:val="20"/>
        </w:rPr>
      </w:pPr>
      <w:r w:rsidRPr="0029166D">
        <w:rPr>
          <w:rFonts w:ascii="Arial Narrow" w:hAnsi="Arial Narrow"/>
          <w:sz w:val="20"/>
          <w:szCs w:val="20"/>
        </w:rPr>
        <w:t>La FCPE es una asociación ley 1901 reconocida de utilida</w:t>
      </w:r>
      <w:r w:rsidR="008163BE" w:rsidRPr="0029166D">
        <w:rPr>
          <w:rFonts w:ascii="Arial Narrow" w:hAnsi="Arial Narrow"/>
          <w:sz w:val="20"/>
          <w:szCs w:val="20"/>
        </w:rPr>
        <w:t xml:space="preserve">d </w:t>
      </w:r>
      <w:r w:rsidRPr="0029166D">
        <w:rPr>
          <w:rFonts w:ascii="Arial Narrow" w:hAnsi="Arial Narrow"/>
          <w:sz w:val="20"/>
          <w:szCs w:val="20"/>
        </w:rPr>
        <w:t>pública</w:t>
      </w:r>
      <w:r w:rsidR="008163BE" w:rsidRPr="0029166D">
        <w:rPr>
          <w:rFonts w:ascii="Arial Narrow" w:hAnsi="Arial Narrow"/>
          <w:sz w:val="20"/>
          <w:szCs w:val="20"/>
        </w:rPr>
        <w:t xml:space="preserve"> presente en el conjunto del territorio incluso en los establecimientos franceses en el extranjero. No es ni un sindicato ni un partido político</w:t>
      </w:r>
      <w:r w:rsidR="004F5272" w:rsidRPr="0029166D">
        <w:rPr>
          <w:rFonts w:ascii="Arial Narrow" w:hAnsi="Arial Narrow"/>
          <w:sz w:val="20"/>
          <w:szCs w:val="20"/>
        </w:rPr>
        <w:t xml:space="preserve"> sino una vasta red de padres de alumnos asociados y de cargos electos en las escuelas </w:t>
      </w:r>
      <w:r w:rsidR="00E8266B" w:rsidRPr="0029166D">
        <w:rPr>
          <w:rFonts w:ascii="Arial Narrow" w:hAnsi="Arial Narrow"/>
          <w:sz w:val="20"/>
          <w:szCs w:val="20"/>
        </w:rPr>
        <w:t>infantiles, elementales, los colegios y los institu</w:t>
      </w:r>
      <w:r w:rsidR="00C34CC2" w:rsidRPr="0029166D">
        <w:rPr>
          <w:rFonts w:ascii="Arial Narrow" w:hAnsi="Arial Narrow"/>
          <w:sz w:val="20"/>
          <w:szCs w:val="20"/>
        </w:rPr>
        <w:t>t</w:t>
      </w:r>
      <w:r w:rsidR="00E8266B" w:rsidRPr="0029166D">
        <w:rPr>
          <w:rFonts w:ascii="Arial Narrow" w:hAnsi="Arial Narrow"/>
          <w:sz w:val="20"/>
          <w:szCs w:val="20"/>
        </w:rPr>
        <w:t>os</w:t>
      </w:r>
      <w:r w:rsidR="00C34CC2" w:rsidRPr="0029166D">
        <w:rPr>
          <w:rFonts w:ascii="Arial Narrow" w:hAnsi="Arial Narrow"/>
          <w:sz w:val="20"/>
          <w:szCs w:val="20"/>
        </w:rPr>
        <w:t xml:space="preserve"> de enseñanza pública. Primera federación de padres de alumnos la FCPE </w:t>
      </w:r>
      <w:r w:rsidR="00076B06" w:rsidRPr="0029166D">
        <w:rPr>
          <w:rFonts w:ascii="Arial Narrow" w:hAnsi="Arial Narrow"/>
          <w:sz w:val="20"/>
          <w:szCs w:val="20"/>
        </w:rPr>
        <w:t>participa en la vida escolar para defender el interés de los niños y representar a los padres ante las instituciones y los poderes públicos.</w:t>
      </w:r>
    </w:p>
    <w:p w:rsidR="00076B06" w:rsidRPr="0029166D" w:rsidRDefault="00076B06" w:rsidP="0029166D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076B06" w:rsidRPr="0029166D" w:rsidRDefault="0055255E" w:rsidP="0029166D">
      <w:pPr>
        <w:spacing w:after="0" w:line="240" w:lineRule="auto"/>
        <w:ind w:firstLine="708"/>
        <w:jc w:val="both"/>
        <w:rPr>
          <w:rFonts w:ascii="Arial Narrow" w:hAnsi="Arial Narrow"/>
          <w:b/>
          <w:bCs/>
          <w:sz w:val="20"/>
          <w:szCs w:val="20"/>
        </w:rPr>
      </w:pPr>
      <w:r w:rsidRPr="0029166D">
        <w:rPr>
          <w:rFonts w:ascii="Arial Narrow" w:hAnsi="Arial Narrow"/>
          <w:b/>
          <w:bCs/>
          <w:sz w:val="20"/>
          <w:szCs w:val="20"/>
        </w:rPr>
        <w:t>La Liga de la enseñanza</w:t>
      </w:r>
    </w:p>
    <w:p w:rsidR="0055255E" w:rsidRPr="0029166D" w:rsidRDefault="0055255E" w:rsidP="0029166D">
      <w:pPr>
        <w:spacing w:after="0" w:line="240" w:lineRule="auto"/>
        <w:ind w:left="708"/>
        <w:jc w:val="both"/>
        <w:rPr>
          <w:rFonts w:ascii="Arial Narrow" w:hAnsi="Arial Narrow"/>
          <w:sz w:val="20"/>
          <w:szCs w:val="20"/>
        </w:rPr>
      </w:pPr>
      <w:r w:rsidRPr="0029166D">
        <w:rPr>
          <w:rFonts w:ascii="Arial Narrow" w:hAnsi="Arial Narrow"/>
          <w:sz w:val="20"/>
          <w:szCs w:val="20"/>
        </w:rPr>
        <w:t xml:space="preserve">Laica e independiente, la </w:t>
      </w:r>
      <w:r w:rsidR="009D3503" w:rsidRPr="0029166D">
        <w:rPr>
          <w:rFonts w:ascii="Arial Narrow" w:hAnsi="Arial Narrow"/>
          <w:sz w:val="20"/>
          <w:szCs w:val="20"/>
        </w:rPr>
        <w:t xml:space="preserve">Liga de la enseñanza reúne a hombres y mujeres que actúan en la vida cotidiana </w:t>
      </w:r>
      <w:r w:rsidR="00671F55" w:rsidRPr="0029166D">
        <w:rPr>
          <w:rFonts w:ascii="Arial Narrow" w:hAnsi="Arial Narrow"/>
          <w:sz w:val="20"/>
          <w:szCs w:val="20"/>
        </w:rPr>
        <w:t>para hacer vivir la ciudadanía favoreciendo el acceso de todos</w:t>
      </w:r>
      <w:r w:rsidR="009E17FA" w:rsidRPr="0029166D">
        <w:rPr>
          <w:rFonts w:ascii="Arial Narrow" w:hAnsi="Arial Narrow"/>
          <w:sz w:val="20"/>
          <w:szCs w:val="20"/>
        </w:rPr>
        <w:t xml:space="preserve"> a la educación, la cultura, el ocio y el deporte. Centenas de miles de voluntarios</w:t>
      </w:r>
      <w:r w:rsidR="00EE79FF" w:rsidRPr="0029166D">
        <w:rPr>
          <w:rFonts w:ascii="Arial Narrow" w:hAnsi="Arial Narrow"/>
          <w:sz w:val="20"/>
          <w:szCs w:val="20"/>
        </w:rPr>
        <w:t xml:space="preserve"> y varios miles de profesionales se movilizan, en toda Francia, dentro de cerca de 26000 asociaciones locales</w:t>
      </w:r>
      <w:r w:rsidR="00B40C29" w:rsidRPr="0029166D">
        <w:rPr>
          <w:rFonts w:ascii="Arial Narrow" w:hAnsi="Arial Narrow"/>
          <w:sz w:val="20"/>
          <w:szCs w:val="20"/>
        </w:rPr>
        <w:t xml:space="preserve"> y de una importante red de empresas de economía social.</w:t>
      </w:r>
    </w:p>
    <w:p w:rsidR="00B40C29" w:rsidRPr="0029166D" w:rsidRDefault="00B40C29" w:rsidP="0029166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B40C29" w:rsidRPr="0029166D" w:rsidRDefault="003C0B0D" w:rsidP="0029166D">
      <w:pPr>
        <w:spacing w:after="0" w:line="240" w:lineRule="auto"/>
        <w:ind w:firstLine="708"/>
        <w:jc w:val="both"/>
        <w:rPr>
          <w:rFonts w:ascii="Arial Narrow" w:hAnsi="Arial Narrow"/>
          <w:b/>
          <w:bCs/>
          <w:sz w:val="20"/>
          <w:szCs w:val="20"/>
        </w:rPr>
      </w:pPr>
      <w:r w:rsidRPr="0029166D">
        <w:rPr>
          <w:rFonts w:ascii="Arial Narrow" w:hAnsi="Arial Narrow"/>
          <w:b/>
          <w:bCs/>
          <w:sz w:val="20"/>
          <w:szCs w:val="20"/>
        </w:rPr>
        <w:t>El Observatorio de la laicidad</w:t>
      </w:r>
    </w:p>
    <w:p w:rsidR="003C0B0D" w:rsidRPr="0029166D" w:rsidRDefault="003C0B0D" w:rsidP="0029166D">
      <w:pPr>
        <w:spacing w:after="0" w:line="240" w:lineRule="auto"/>
        <w:ind w:left="708"/>
        <w:jc w:val="both"/>
        <w:rPr>
          <w:rFonts w:ascii="Arial Narrow" w:hAnsi="Arial Narrow"/>
          <w:sz w:val="20"/>
          <w:szCs w:val="20"/>
        </w:rPr>
      </w:pPr>
      <w:r w:rsidRPr="0029166D">
        <w:rPr>
          <w:rFonts w:ascii="Arial Narrow" w:hAnsi="Arial Narrow"/>
          <w:sz w:val="20"/>
          <w:szCs w:val="20"/>
        </w:rPr>
        <w:t>EL Observatorio de la laicidad se encarga de aconsejar y de asistir al</w:t>
      </w:r>
      <w:r w:rsidR="0086018E" w:rsidRPr="0029166D">
        <w:rPr>
          <w:rFonts w:ascii="Arial Narrow" w:hAnsi="Arial Narrow"/>
          <w:sz w:val="20"/>
          <w:szCs w:val="20"/>
        </w:rPr>
        <w:t xml:space="preserve"> gobierno en cuanto al respeto y a la promoción del principio de laicidad. Además de su pa</w:t>
      </w:r>
      <w:r w:rsidR="007C1920" w:rsidRPr="0029166D">
        <w:rPr>
          <w:rFonts w:ascii="Arial Narrow" w:hAnsi="Arial Narrow"/>
          <w:sz w:val="20"/>
          <w:szCs w:val="20"/>
        </w:rPr>
        <w:t>pel de consejero a través de la adopción de opiniones oficiales</w:t>
      </w:r>
      <w:r w:rsidR="00CB396D" w:rsidRPr="0029166D">
        <w:rPr>
          <w:rFonts w:ascii="Arial Narrow" w:hAnsi="Arial Narrow"/>
          <w:sz w:val="20"/>
          <w:szCs w:val="20"/>
        </w:rPr>
        <w:t>, consultiv</w:t>
      </w:r>
      <w:r w:rsidR="00390D5D" w:rsidRPr="0029166D">
        <w:rPr>
          <w:rFonts w:ascii="Arial Narrow" w:hAnsi="Arial Narrow"/>
          <w:sz w:val="20"/>
          <w:szCs w:val="20"/>
        </w:rPr>
        <w:t>a</w:t>
      </w:r>
      <w:r w:rsidR="00CB396D" w:rsidRPr="0029166D">
        <w:rPr>
          <w:rFonts w:ascii="Arial Narrow" w:hAnsi="Arial Narrow"/>
          <w:sz w:val="20"/>
          <w:szCs w:val="20"/>
        </w:rPr>
        <w:t xml:space="preserve">s para el gobierno, los miembros de esta instancia </w:t>
      </w:r>
      <w:r w:rsidR="00682B55" w:rsidRPr="0029166D">
        <w:rPr>
          <w:rFonts w:ascii="Arial Narrow" w:hAnsi="Arial Narrow"/>
          <w:sz w:val="20"/>
          <w:szCs w:val="20"/>
        </w:rPr>
        <w:t xml:space="preserve">coorganizan o proporcionar cada semana formación sobre </w:t>
      </w:r>
      <w:r w:rsidR="006B0F26" w:rsidRPr="0029166D">
        <w:rPr>
          <w:rFonts w:ascii="Arial Narrow" w:hAnsi="Arial Narrow"/>
          <w:sz w:val="20"/>
          <w:szCs w:val="20"/>
        </w:rPr>
        <w:t xml:space="preserve">la </w:t>
      </w:r>
      <w:r w:rsidR="00682B55" w:rsidRPr="0029166D">
        <w:rPr>
          <w:rFonts w:ascii="Arial Narrow" w:hAnsi="Arial Narrow"/>
          <w:sz w:val="20"/>
          <w:szCs w:val="20"/>
        </w:rPr>
        <w:t xml:space="preserve">laicidad </w:t>
      </w:r>
      <w:r w:rsidR="006B0F26" w:rsidRPr="0029166D">
        <w:rPr>
          <w:rFonts w:ascii="Arial Narrow" w:hAnsi="Arial Narrow"/>
          <w:sz w:val="20"/>
          <w:szCs w:val="20"/>
        </w:rPr>
        <w:t xml:space="preserve"> y la gestión de los hechos religiosos en toda Francia y en diferentes sectores</w:t>
      </w:r>
      <w:r w:rsidR="00A83281" w:rsidRPr="0029166D">
        <w:rPr>
          <w:rFonts w:ascii="Arial Narrow" w:hAnsi="Arial Narrow"/>
          <w:sz w:val="20"/>
          <w:szCs w:val="20"/>
        </w:rPr>
        <w:t>, especialmente en la función pública, la educación popular, e</w:t>
      </w:r>
      <w:r w:rsidR="00C643C0" w:rsidRPr="0029166D">
        <w:rPr>
          <w:rFonts w:ascii="Arial Narrow" w:hAnsi="Arial Narrow"/>
          <w:sz w:val="20"/>
          <w:szCs w:val="20"/>
        </w:rPr>
        <w:t>l médico-social, el socio-educativo, las empresas privadas y el deporte.</w:t>
      </w:r>
    </w:p>
    <w:p w:rsidR="00C643C0" w:rsidRPr="0029166D" w:rsidRDefault="00C643C0" w:rsidP="0029166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3C0B0D" w:rsidRDefault="003A7198" w:rsidP="0029166D">
      <w:pPr>
        <w:spacing w:after="0" w:line="240" w:lineRule="auto"/>
        <w:ind w:left="708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29166D">
        <w:rPr>
          <w:rFonts w:ascii="Arial Narrow" w:hAnsi="Arial Narrow"/>
          <w:b/>
          <w:bCs/>
          <w:i/>
          <w:iCs/>
          <w:sz w:val="20"/>
          <w:szCs w:val="20"/>
        </w:rPr>
        <w:t xml:space="preserve">Porque </w:t>
      </w:r>
      <w:r w:rsidR="00722821" w:rsidRPr="0029166D">
        <w:rPr>
          <w:rFonts w:ascii="Arial Narrow" w:hAnsi="Arial Narrow"/>
          <w:b/>
          <w:bCs/>
          <w:i/>
          <w:iCs/>
          <w:sz w:val="20"/>
          <w:szCs w:val="20"/>
        </w:rPr>
        <w:t xml:space="preserve">para </w:t>
      </w:r>
      <w:r w:rsidRPr="0029166D">
        <w:rPr>
          <w:rFonts w:ascii="Arial Narrow" w:hAnsi="Arial Narrow"/>
          <w:b/>
          <w:bCs/>
          <w:i/>
          <w:iCs/>
          <w:sz w:val="20"/>
          <w:szCs w:val="20"/>
        </w:rPr>
        <w:t xml:space="preserve">la Liga de la enseñanza y la FCPE </w:t>
      </w:r>
      <w:r w:rsidR="00722821" w:rsidRPr="0029166D">
        <w:rPr>
          <w:rFonts w:ascii="Arial Narrow" w:hAnsi="Arial Narrow"/>
          <w:b/>
          <w:bCs/>
          <w:i/>
          <w:iCs/>
          <w:sz w:val="20"/>
          <w:szCs w:val="20"/>
        </w:rPr>
        <w:t>es muy importante defender y explicar la laicidad, han elegido, con el apoyo del Observatorio de la Laicidad</w:t>
      </w:r>
      <w:r w:rsidR="00D85788" w:rsidRPr="0029166D">
        <w:rPr>
          <w:rFonts w:ascii="Arial Narrow" w:hAnsi="Arial Narrow"/>
          <w:b/>
          <w:bCs/>
          <w:i/>
          <w:iCs/>
          <w:sz w:val="20"/>
          <w:szCs w:val="20"/>
        </w:rPr>
        <w:t>, publicar este folleto destinado a los padres y madres de alumnos. Jun</w:t>
      </w:r>
      <w:r w:rsidR="00664B4E" w:rsidRPr="0029166D">
        <w:rPr>
          <w:rFonts w:ascii="Arial Narrow" w:hAnsi="Arial Narrow"/>
          <w:b/>
          <w:bCs/>
          <w:i/>
          <w:iCs/>
          <w:sz w:val="20"/>
          <w:szCs w:val="20"/>
        </w:rPr>
        <w:t>tas afirman su adhesión al principio republicano y dice lo esencial sobre el mismo</w:t>
      </w:r>
      <w:r w:rsidR="00B3121E" w:rsidRPr="0029166D">
        <w:rPr>
          <w:rFonts w:ascii="Arial Narrow" w:hAnsi="Arial Narrow"/>
          <w:b/>
          <w:bCs/>
          <w:i/>
          <w:iCs/>
          <w:sz w:val="20"/>
          <w:szCs w:val="20"/>
        </w:rPr>
        <w:t>, lo más sencillamente posible para que todas y todos puedan apropiárselo.</w:t>
      </w:r>
    </w:p>
    <w:p w:rsidR="0029166D" w:rsidRPr="0029166D" w:rsidRDefault="0029166D" w:rsidP="0029166D">
      <w:pPr>
        <w:spacing w:after="0" w:line="240" w:lineRule="auto"/>
        <w:ind w:left="708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</w:p>
    <w:p w:rsidR="0055255E" w:rsidRPr="0029166D" w:rsidRDefault="00B3121E" w:rsidP="0029166D">
      <w:pPr>
        <w:spacing w:after="0" w:line="240" w:lineRule="auto"/>
        <w:ind w:left="1416"/>
        <w:jc w:val="both"/>
        <w:rPr>
          <w:rFonts w:ascii="Arial Narrow" w:hAnsi="Arial Narrow"/>
          <w:sz w:val="20"/>
          <w:szCs w:val="20"/>
        </w:rPr>
      </w:pPr>
      <w:r w:rsidRPr="0029166D">
        <w:rPr>
          <w:rFonts w:ascii="Arial Narrow" w:hAnsi="Arial Narrow"/>
          <w:sz w:val="20"/>
          <w:szCs w:val="20"/>
        </w:rPr>
        <w:t xml:space="preserve">La </w:t>
      </w:r>
      <w:r w:rsidR="0095113E" w:rsidRPr="0029166D">
        <w:rPr>
          <w:rFonts w:ascii="Arial Narrow" w:hAnsi="Arial Narrow"/>
          <w:sz w:val="20"/>
          <w:szCs w:val="20"/>
        </w:rPr>
        <w:t>FCPE y la Liga de la enseñanza son miembros fun</w:t>
      </w:r>
      <w:r w:rsidR="00B16B22" w:rsidRPr="0029166D">
        <w:rPr>
          <w:rFonts w:ascii="Arial Narrow" w:hAnsi="Arial Narrow"/>
          <w:sz w:val="20"/>
          <w:szCs w:val="20"/>
        </w:rPr>
        <w:t>dadores</w:t>
      </w:r>
      <w:r w:rsidR="0095113E" w:rsidRPr="0029166D">
        <w:rPr>
          <w:rFonts w:ascii="Arial Narrow" w:hAnsi="Arial Narrow"/>
          <w:sz w:val="20"/>
          <w:szCs w:val="20"/>
        </w:rPr>
        <w:t xml:space="preserve"> del C</w:t>
      </w:r>
      <w:r w:rsidR="00B16B22" w:rsidRPr="0029166D">
        <w:rPr>
          <w:rFonts w:ascii="Arial Narrow" w:hAnsi="Arial Narrow"/>
          <w:sz w:val="20"/>
          <w:szCs w:val="20"/>
        </w:rPr>
        <w:t xml:space="preserve">NAL (Comité </w:t>
      </w:r>
      <w:r w:rsidR="004D430A" w:rsidRPr="0029166D">
        <w:rPr>
          <w:rFonts w:ascii="Arial Narrow" w:hAnsi="Arial Narrow"/>
          <w:sz w:val="20"/>
          <w:szCs w:val="20"/>
        </w:rPr>
        <w:t>nacional de acción laica). Así mismo son miembros del CAPE (Colectivo de las asociaciones</w:t>
      </w:r>
      <w:r w:rsidR="00A23A9F" w:rsidRPr="0029166D">
        <w:rPr>
          <w:rFonts w:ascii="Arial Narrow" w:hAnsi="Arial Narrow"/>
          <w:sz w:val="20"/>
          <w:szCs w:val="20"/>
        </w:rPr>
        <w:t xml:space="preserve"> “partenaires” de la escuela</w:t>
      </w:r>
      <w:r w:rsidR="00A14AE7" w:rsidRPr="0029166D">
        <w:rPr>
          <w:rFonts w:ascii="Arial Narrow" w:hAnsi="Arial Narrow"/>
          <w:sz w:val="20"/>
          <w:szCs w:val="20"/>
        </w:rPr>
        <w:t>); de Solidaridad Laica; de la JPA, del Cnajep.</w:t>
      </w:r>
    </w:p>
    <w:sectPr w:rsidR="0055255E" w:rsidRPr="0029166D" w:rsidSect="006E698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F6" w:rsidRDefault="00F87EF6" w:rsidP="00A9465A">
      <w:pPr>
        <w:spacing w:after="0" w:line="240" w:lineRule="auto"/>
      </w:pPr>
      <w:r>
        <w:separator/>
      </w:r>
    </w:p>
  </w:endnote>
  <w:endnote w:type="continuationSeparator" w:id="0">
    <w:p w:rsidR="00F87EF6" w:rsidRDefault="00F87EF6" w:rsidP="00A9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532708"/>
      <w:docPartObj>
        <w:docPartGallery w:val="Page Numbers (Bottom of Page)"/>
        <w:docPartUnique/>
      </w:docPartObj>
    </w:sdtPr>
    <w:sdtEndPr/>
    <w:sdtContent>
      <w:p w:rsidR="00A9465A" w:rsidRDefault="006E6988">
        <w:pPr>
          <w:pStyle w:val="Piedepgina"/>
          <w:jc w:val="center"/>
        </w:pPr>
        <w:r>
          <w:fldChar w:fldCharType="begin"/>
        </w:r>
        <w:r w:rsidR="00A9465A">
          <w:instrText>PAGE   \* MERGEFORMAT</w:instrText>
        </w:r>
        <w:r>
          <w:fldChar w:fldCharType="separate"/>
        </w:r>
        <w:r w:rsidR="00D2419B">
          <w:rPr>
            <w:noProof/>
          </w:rPr>
          <w:t>2</w:t>
        </w:r>
        <w:r>
          <w:fldChar w:fldCharType="end"/>
        </w:r>
      </w:p>
    </w:sdtContent>
  </w:sdt>
  <w:p w:rsidR="00A9465A" w:rsidRDefault="00A946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F6" w:rsidRDefault="00F87EF6" w:rsidP="00A9465A">
      <w:pPr>
        <w:spacing w:after="0" w:line="240" w:lineRule="auto"/>
      </w:pPr>
      <w:r>
        <w:separator/>
      </w:r>
    </w:p>
  </w:footnote>
  <w:footnote w:type="continuationSeparator" w:id="0">
    <w:p w:rsidR="00F87EF6" w:rsidRDefault="00F87EF6" w:rsidP="00A9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8E"/>
    <w:rsid w:val="00007352"/>
    <w:rsid w:val="00044FE8"/>
    <w:rsid w:val="00060FE7"/>
    <w:rsid w:val="000631B9"/>
    <w:rsid w:val="00071648"/>
    <w:rsid w:val="00076B06"/>
    <w:rsid w:val="000D3E52"/>
    <w:rsid w:val="001151D8"/>
    <w:rsid w:val="00122F2A"/>
    <w:rsid w:val="00126006"/>
    <w:rsid w:val="00134473"/>
    <w:rsid w:val="00147C26"/>
    <w:rsid w:val="00160C52"/>
    <w:rsid w:val="00163383"/>
    <w:rsid w:val="001817A5"/>
    <w:rsid w:val="001926A1"/>
    <w:rsid w:val="0019675E"/>
    <w:rsid w:val="0020076E"/>
    <w:rsid w:val="00233257"/>
    <w:rsid w:val="00242B91"/>
    <w:rsid w:val="00250678"/>
    <w:rsid w:val="00250C13"/>
    <w:rsid w:val="00263099"/>
    <w:rsid w:val="00274011"/>
    <w:rsid w:val="0029166D"/>
    <w:rsid w:val="002B0EA5"/>
    <w:rsid w:val="002C0046"/>
    <w:rsid w:val="002C2507"/>
    <w:rsid w:val="002C68E3"/>
    <w:rsid w:val="00302A1A"/>
    <w:rsid w:val="00316873"/>
    <w:rsid w:val="00341403"/>
    <w:rsid w:val="00357C43"/>
    <w:rsid w:val="0037219A"/>
    <w:rsid w:val="00390D5D"/>
    <w:rsid w:val="003A53E5"/>
    <w:rsid w:val="003A5A7B"/>
    <w:rsid w:val="003A7198"/>
    <w:rsid w:val="003C0B0D"/>
    <w:rsid w:val="003D61A8"/>
    <w:rsid w:val="003E1A59"/>
    <w:rsid w:val="003F0DD6"/>
    <w:rsid w:val="003F555D"/>
    <w:rsid w:val="003F728A"/>
    <w:rsid w:val="004341BF"/>
    <w:rsid w:val="0043479F"/>
    <w:rsid w:val="004414E1"/>
    <w:rsid w:val="004712E3"/>
    <w:rsid w:val="004844D1"/>
    <w:rsid w:val="00490DF3"/>
    <w:rsid w:val="004A054C"/>
    <w:rsid w:val="004A5598"/>
    <w:rsid w:val="004D430A"/>
    <w:rsid w:val="004E07E2"/>
    <w:rsid w:val="004E4044"/>
    <w:rsid w:val="004F5272"/>
    <w:rsid w:val="004F5EAF"/>
    <w:rsid w:val="00535821"/>
    <w:rsid w:val="0055255E"/>
    <w:rsid w:val="00557AA1"/>
    <w:rsid w:val="00564CAD"/>
    <w:rsid w:val="005956CF"/>
    <w:rsid w:val="005A3A6D"/>
    <w:rsid w:val="005B487D"/>
    <w:rsid w:val="005C7702"/>
    <w:rsid w:val="005D3C40"/>
    <w:rsid w:val="005D4905"/>
    <w:rsid w:val="005E7189"/>
    <w:rsid w:val="005F5119"/>
    <w:rsid w:val="005F5657"/>
    <w:rsid w:val="0060446E"/>
    <w:rsid w:val="006056EF"/>
    <w:rsid w:val="00612B1F"/>
    <w:rsid w:val="00613F8A"/>
    <w:rsid w:val="00617EE5"/>
    <w:rsid w:val="006506B1"/>
    <w:rsid w:val="00654CA1"/>
    <w:rsid w:val="00657B8A"/>
    <w:rsid w:val="00664B4E"/>
    <w:rsid w:val="006664F3"/>
    <w:rsid w:val="00666B43"/>
    <w:rsid w:val="00671F55"/>
    <w:rsid w:val="0067521C"/>
    <w:rsid w:val="00682B55"/>
    <w:rsid w:val="006A6B74"/>
    <w:rsid w:val="006B0F26"/>
    <w:rsid w:val="006B1F6B"/>
    <w:rsid w:val="006C2E9B"/>
    <w:rsid w:val="006C59F4"/>
    <w:rsid w:val="006E6988"/>
    <w:rsid w:val="006F2CCB"/>
    <w:rsid w:val="00722821"/>
    <w:rsid w:val="007359EA"/>
    <w:rsid w:val="007369F7"/>
    <w:rsid w:val="0074298F"/>
    <w:rsid w:val="00753EC8"/>
    <w:rsid w:val="007540C4"/>
    <w:rsid w:val="00757F46"/>
    <w:rsid w:val="00764A80"/>
    <w:rsid w:val="00765D3E"/>
    <w:rsid w:val="0078489A"/>
    <w:rsid w:val="007B68E7"/>
    <w:rsid w:val="007C062F"/>
    <w:rsid w:val="007C1576"/>
    <w:rsid w:val="007C1920"/>
    <w:rsid w:val="007C3A61"/>
    <w:rsid w:val="007F3FC5"/>
    <w:rsid w:val="00812198"/>
    <w:rsid w:val="00813017"/>
    <w:rsid w:val="00815B35"/>
    <w:rsid w:val="008163BE"/>
    <w:rsid w:val="008171CB"/>
    <w:rsid w:val="008251E9"/>
    <w:rsid w:val="00833233"/>
    <w:rsid w:val="00841568"/>
    <w:rsid w:val="00851C7A"/>
    <w:rsid w:val="008576B8"/>
    <w:rsid w:val="0086018E"/>
    <w:rsid w:val="008762B7"/>
    <w:rsid w:val="00883781"/>
    <w:rsid w:val="0088629F"/>
    <w:rsid w:val="00893264"/>
    <w:rsid w:val="008A58D4"/>
    <w:rsid w:val="008A5FAD"/>
    <w:rsid w:val="008C5837"/>
    <w:rsid w:val="008D6D61"/>
    <w:rsid w:val="009201C5"/>
    <w:rsid w:val="0095113E"/>
    <w:rsid w:val="0095243B"/>
    <w:rsid w:val="009640E0"/>
    <w:rsid w:val="00964E19"/>
    <w:rsid w:val="00973259"/>
    <w:rsid w:val="009734B6"/>
    <w:rsid w:val="009A7E8E"/>
    <w:rsid w:val="009C7B13"/>
    <w:rsid w:val="009D3503"/>
    <w:rsid w:val="009D4CFF"/>
    <w:rsid w:val="009D6E71"/>
    <w:rsid w:val="009E17FA"/>
    <w:rsid w:val="00A14AE7"/>
    <w:rsid w:val="00A23A9F"/>
    <w:rsid w:val="00A37119"/>
    <w:rsid w:val="00A45544"/>
    <w:rsid w:val="00A713F7"/>
    <w:rsid w:val="00A83281"/>
    <w:rsid w:val="00A93105"/>
    <w:rsid w:val="00A9465A"/>
    <w:rsid w:val="00A95194"/>
    <w:rsid w:val="00A97F11"/>
    <w:rsid w:val="00AA6F5C"/>
    <w:rsid w:val="00AC1049"/>
    <w:rsid w:val="00AD283E"/>
    <w:rsid w:val="00AE05DD"/>
    <w:rsid w:val="00AF551A"/>
    <w:rsid w:val="00B16B22"/>
    <w:rsid w:val="00B178D8"/>
    <w:rsid w:val="00B2035B"/>
    <w:rsid w:val="00B251E6"/>
    <w:rsid w:val="00B30F54"/>
    <w:rsid w:val="00B3121E"/>
    <w:rsid w:val="00B3239B"/>
    <w:rsid w:val="00B40C29"/>
    <w:rsid w:val="00B53D46"/>
    <w:rsid w:val="00B72D6C"/>
    <w:rsid w:val="00B96EF8"/>
    <w:rsid w:val="00B97027"/>
    <w:rsid w:val="00BA277B"/>
    <w:rsid w:val="00BA64D0"/>
    <w:rsid w:val="00BB4C25"/>
    <w:rsid w:val="00BB566C"/>
    <w:rsid w:val="00BE0180"/>
    <w:rsid w:val="00BF2037"/>
    <w:rsid w:val="00BF59B2"/>
    <w:rsid w:val="00C22A21"/>
    <w:rsid w:val="00C34CC2"/>
    <w:rsid w:val="00C379F5"/>
    <w:rsid w:val="00C46D16"/>
    <w:rsid w:val="00C54DC7"/>
    <w:rsid w:val="00C643C0"/>
    <w:rsid w:val="00C75D6E"/>
    <w:rsid w:val="00C84A09"/>
    <w:rsid w:val="00CB396D"/>
    <w:rsid w:val="00CC67D1"/>
    <w:rsid w:val="00D052F2"/>
    <w:rsid w:val="00D166EE"/>
    <w:rsid w:val="00D21059"/>
    <w:rsid w:val="00D2419B"/>
    <w:rsid w:val="00D4130B"/>
    <w:rsid w:val="00D80419"/>
    <w:rsid w:val="00D814A9"/>
    <w:rsid w:val="00D85788"/>
    <w:rsid w:val="00D85E5B"/>
    <w:rsid w:val="00DB335C"/>
    <w:rsid w:val="00DB4611"/>
    <w:rsid w:val="00DB68EC"/>
    <w:rsid w:val="00DC40EB"/>
    <w:rsid w:val="00DC5FEC"/>
    <w:rsid w:val="00DD2C59"/>
    <w:rsid w:val="00DD6016"/>
    <w:rsid w:val="00E24F8F"/>
    <w:rsid w:val="00E40A08"/>
    <w:rsid w:val="00E40D24"/>
    <w:rsid w:val="00E71EA0"/>
    <w:rsid w:val="00E8266B"/>
    <w:rsid w:val="00E903C2"/>
    <w:rsid w:val="00EB3FB8"/>
    <w:rsid w:val="00EC018E"/>
    <w:rsid w:val="00EC26AB"/>
    <w:rsid w:val="00EC5F0E"/>
    <w:rsid w:val="00ED3E06"/>
    <w:rsid w:val="00EE5C11"/>
    <w:rsid w:val="00EE79FF"/>
    <w:rsid w:val="00EF7C0C"/>
    <w:rsid w:val="00F12C1F"/>
    <w:rsid w:val="00F1452C"/>
    <w:rsid w:val="00F2120A"/>
    <w:rsid w:val="00F42BA7"/>
    <w:rsid w:val="00F65C94"/>
    <w:rsid w:val="00F65DF4"/>
    <w:rsid w:val="00F87EF6"/>
    <w:rsid w:val="00FA0DD6"/>
    <w:rsid w:val="00FB46D6"/>
    <w:rsid w:val="00FE41F6"/>
    <w:rsid w:val="00FF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3A87D-D084-44C2-BE97-19C705DF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65A"/>
  </w:style>
  <w:style w:type="paragraph" w:styleId="Piedepgina">
    <w:name w:val="footer"/>
    <w:basedOn w:val="Normal"/>
    <w:link w:val="PiedepginaCar"/>
    <w:uiPriority w:val="99"/>
    <w:unhideWhenUsed/>
    <w:rsid w:val="00A94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D928-B4FB-4A66-8470-607CF7A1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E7D8194D.dotm</Template>
  <TotalTime>1</TotalTime>
  <Pages>4</Pages>
  <Words>2081</Words>
  <Characters>11447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 belmonte</dc:creator>
  <cp:keywords/>
  <dc:description/>
  <cp:lastModifiedBy>Gómez Movellán, Antonio</cp:lastModifiedBy>
  <cp:revision>2</cp:revision>
  <dcterms:created xsi:type="dcterms:W3CDTF">2021-02-11T08:10:00Z</dcterms:created>
  <dcterms:modified xsi:type="dcterms:W3CDTF">2021-02-11T08:10:00Z</dcterms:modified>
</cp:coreProperties>
</file>